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596AE" w14:textId="10F4865D" w:rsidR="00163493" w:rsidRPr="00B170EC" w:rsidRDefault="00163493" w:rsidP="0090150A">
      <w:pPr>
        <w:pStyle w:val="1"/>
      </w:pPr>
      <w:r w:rsidRPr="00B170EC">
        <w:t xml:space="preserve">ДОГОВОР № </w:t>
      </w:r>
      <w:r w:rsidR="002C57FE">
        <w:t>_________________</w:t>
      </w:r>
    </w:p>
    <w:p w14:paraId="6BA4610D" w14:textId="097712F7" w:rsidR="00234B54" w:rsidRPr="00B170EC" w:rsidRDefault="00B10B78" w:rsidP="00521DEF">
      <w:pPr>
        <w:pStyle w:val="Para"/>
        <w:ind w:firstLine="0"/>
        <w:jc w:val="center"/>
        <w:rPr>
          <w:rFonts w:ascii="Times New Roman" w:hAnsi="Times New Roman" w:cs="Times New Roman"/>
          <w:sz w:val="22"/>
          <w:szCs w:val="22"/>
        </w:rPr>
      </w:pPr>
      <w:r w:rsidRPr="00B170EC">
        <w:rPr>
          <w:rFonts w:ascii="Times New Roman" w:hAnsi="Times New Roman" w:cs="Times New Roman"/>
          <w:sz w:val="22"/>
          <w:szCs w:val="22"/>
        </w:rPr>
        <w:t>на</w:t>
      </w:r>
      <w:r w:rsidR="00521DEF" w:rsidRPr="00B170EC">
        <w:rPr>
          <w:rFonts w:ascii="Times New Roman" w:hAnsi="Times New Roman" w:cs="Times New Roman"/>
          <w:sz w:val="22"/>
          <w:szCs w:val="22"/>
        </w:rPr>
        <w:t xml:space="preserve"> </w:t>
      </w:r>
      <w:r w:rsidR="0020170D" w:rsidRPr="00B170EC">
        <w:rPr>
          <w:rFonts w:ascii="Times New Roman" w:hAnsi="Times New Roman" w:cs="Times New Roman"/>
          <w:sz w:val="22"/>
          <w:szCs w:val="22"/>
        </w:rPr>
        <w:t xml:space="preserve">разработку рабочей </w:t>
      </w:r>
      <w:r w:rsidR="00521DEF" w:rsidRPr="00B170EC">
        <w:rPr>
          <w:rFonts w:ascii="Times New Roman" w:hAnsi="Times New Roman" w:cs="Times New Roman"/>
          <w:sz w:val="22"/>
          <w:szCs w:val="22"/>
        </w:rPr>
        <w:t>документации</w:t>
      </w:r>
      <w:r w:rsidR="00027568" w:rsidRPr="00B170EC">
        <w:rPr>
          <w:rFonts w:ascii="Times New Roman" w:hAnsi="Times New Roman" w:cs="Times New Roman"/>
          <w:sz w:val="22"/>
          <w:szCs w:val="22"/>
        </w:rPr>
        <w:t xml:space="preserve"> </w:t>
      </w:r>
    </w:p>
    <w:p w14:paraId="1047FF67" w14:textId="77777777" w:rsidR="0090150A" w:rsidRPr="00B170EC" w:rsidRDefault="0090150A" w:rsidP="0090150A">
      <w:pPr>
        <w:pStyle w:val="Para"/>
        <w:rPr>
          <w:rFonts w:ascii="Times New Roman" w:hAnsi="Times New Roman" w:cs="Times New Roman"/>
          <w:sz w:val="22"/>
          <w:szCs w:val="22"/>
        </w:rPr>
      </w:pPr>
    </w:p>
    <w:tbl>
      <w:tblPr>
        <w:tblW w:w="0" w:type="auto"/>
        <w:tblLook w:val="00A0" w:firstRow="1" w:lastRow="0" w:firstColumn="1" w:lastColumn="0" w:noHBand="0" w:noVBand="0"/>
      </w:tblPr>
      <w:tblGrid>
        <w:gridCol w:w="4878"/>
        <w:gridCol w:w="4879"/>
      </w:tblGrid>
      <w:tr w:rsidR="00163493" w:rsidRPr="00B170EC" w14:paraId="1EC19F89" w14:textId="77777777">
        <w:tc>
          <w:tcPr>
            <w:tcW w:w="4878" w:type="dxa"/>
          </w:tcPr>
          <w:p w14:paraId="737B51A1" w14:textId="77777777" w:rsidR="00163493" w:rsidRPr="00B170EC" w:rsidRDefault="00163493" w:rsidP="0090150A">
            <w:pPr>
              <w:pStyle w:val="Para"/>
              <w:ind w:firstLine="0"/>
              <w:rPr>
                <w:rFonts w:ascii="Times New Roman" w:hAnsi="Times New Roman" w:cs="Times New Roman"/>
                <w:sz w:val="22"/>
                <w:szCs w:val="22"/>
                <w:lang w:val="en-US"/>
              </w:rPr>
            </w:pPr>
            <w:r w:rsidRPr="00B170EC">
              <w:rPr>
                <w:rFonts w:ascii="Times New Roman" w:hAnsi="Times New Roman" w:cs="Times New Roman"/>
                <w:sz w:val="22"/>
                <w:szCs w:val="22"/>
              </w:rPr>
              <w:t>г. Санкт-Петербург</w:t>
            </w:r>
          </w:p>
        </w:tc>
        <w:tc>
          <w:tcPr>
            <w:tcW w:w="4879" w:type="dxa"/>
          </w:tcPr>
          <w:p w14:paraId="5CF7854C" w14:textId="58626CF2" w:rsidR="00163493" w:rsidRPr="00B170EC" w:rsidRDefault="00275C35" w:rsidP="002C57FE">
            <w:pPr>
              <w:pStyle w:val="Para"/>
              <w:ind w:firstLine="0"/>
              <w:jc w:val="right"/>
              <w:rPr>
                <w:rFonts w:ascii="Times New Roman" w:hAnsi="Times New Roman" w:cs="Times New Roman"/>
                <w:sz w:val="22"/>
                <w:szCs w:val="22"/>
              </w:rPr>
            </w:pPr>
            <w:r w:rsidRPr="00B170EC">
              <w:rPr>
                <w:rFonts w:ascii="Times New Roman" w:hAnsi="Times New Roman" w:cs="Times New Roman"/>
                <w:sz w:val="22"/>
                <w:szCs w:val="22"/>
              </w:rPr>
              <w:t>«__»</w:t>
            </w:r>
            <w:r w:rsidR="00027568" w:rsidRPr="00B170EC">
              <w:rPr>
                <w:rFonts w:ascii="Times New Roman" w:hAnsi="Times New Roman" w:cs="Times New Roman"/>
                <w:sz w:val="22"/>
                <w:szCs w:val="22"/>
              </w:rPr>
              <w:t xml:space="preserve"> </w:t>
            </w:r>
            <w:r w:rsidR="002C57FE">
              <w:rPr>
                <w:rFonts w:ascii="Times New Roman" w:hAnsi="Times New Roman" w:cs="Times New Roman"/>
                <w:sz w:val="22"/>
                <w:szCs w:val="22"/>
              </w:rPr>
              <w:t>_________________</w:t>
            </w:r>
            <w:r w:rsidR="00027568" w:rsidRPr="00B170EC">
              <w:rPr>
                <w:rFonts w:ascii="Times New Roman" w:hAnsi="Times New Roman" w:cs="Times New Roman"/>
                <w:sz w:val="22"/>
                <w:szCs w:val="22"/>
              </w:rPr>
              <w:t xml:space="preserve"> </w:t>
            </w:r>
            <w:r w:rsidR="00163493" w:rsidRPr="00B170EC">
              <w:rPr>
                <w:rFonts w:ascii="Times New Roman" w:hAnsi="Times New Roman" w:cs="Times New Roman"/>
                <w:sz w:val="22"/>
                <w:szCs w:val="22"/>
              </w:rPr>
              <w:t xml:space="preserve"> 20</w:t>
            </w:r>
            <w:r w:rsidR="002C57FE">
              <w:rPr>
                <w:rFonts w:ascii="Times New Roman" w:hAnsi="Times New Roman" w:cs="Times New Roman"/>
                <w:sz w:val="22"/>
                <w:szCs w:val="22"/>
              </w:rPr>
              <w:t>__</w:t>
            </w:r>
            <w:r w:rsidR="00163493" w:rsidRPr="00B170EC">
              <w:rPr>
                <w:rFonts w:ascii="Times New Roman" w:hAnsi="Times New Roman" w:cs="Times New Roman"/>
                <w:sz w:val="22"/>
                <w:szCs w:val="22"/>
              </w:rPr>
              <w:t xml:space="preserve"> г.</w:t>
            </w:r>
          </w:p>
        </w:tc>
      </w:tr>
    </w:tbl>
    <w:p w14:paraId="051205F8" w14:textId="0F5F0DC2" w:rsidR="00163493" w:rsidRPr="00B170EC" w:rsidRDefault="00163493" w:rsidP="0090150A">
      <w:pPr>
        <w:pStyle w:val="Para"/>
        <w:rPr>
          <w:rFonts w:ascii="Times New Roman" w:hAnsi="Times New Roman" w:cs="Times New Roman"/>
          <w:sz w:val="22"/>
          <w:szCs w:val="22"/>
        </w:rPr>
      </w:pPr>
    </w:p>
    <w:p w14:paraId="1F7B9B3E" w14:textId="48BA683C" w:rsidR="00163493" w:rsidRPr="00B170EC" w:rsidRDefault="002C57FE" w:rsidP="0090150A">
      <w:pPr>
        <w:rPr>
          <w:sz w:val="22"/>
          <w:szCs w:val="22"/>
        </w:rPr>
      </w:pPr>
      <w:r>
        <w:rPr>
          <w:b/>
          <w:bCs/>
          <w:sz w:val="22"/>
          <w:szCs w:val="22"/>
        </w:rPr>
        <w:t>_______________________________________________________________________</w:t>
      </w:r>
      <w:r w:rsidR="00521DEF" w:rsidRPr="00B170EC">
        <w:rPr>
          <w:rFonts w:eastAsia="Times New Roman CYR"/>
          <w:sz w:val="22"/>
          <w:szCs w:val="22"/>
          <w:shd w:val="clear" w:color="auto" w:fill="FFFFFF"/>
        </w:rPr>
        <w:t xml:space="preserve">, именуемое в дальнейшем </w:t>
      </w:r>
      <w:r w:rsidR="00521DEF" w:rsidRPr="00B170EC">
        <w:rPr>
          <w:rFonts w:eastAsia="Times New Roman CYR"/>
          <w:b/>
          <w:bCs/>
          <w:sz w:val="22"/>
          <w:szCs w:val="22"/>
          <w:shd w:val="clear" w:color="auto" w:fill="FFFFFF"/>
        </w:rPr>
        <w:t>"Заказчик"</w:t>
      </w:r>
      <w:r w:rsidR="00521DEF" w:rsidRPr="00B170EC">
        <w:rPr>
          <w:rFonts w:eastAsia="Times New Roman CYR"/>
          <w:sz w:val="22"/>
          <w:szCs w:val="22"/>
          <w:shd w:val="clear" w:color="auto" w:fill="FFFFFF"/>
        </w:rPr>
        <w:t xml:space="preserve">, </w:t>
      </w:r>
      <w:r w:rsidR="00521DEF" w:rsidRPr="00B170EC">
        <w:rPr>
          <w:sz w:val="22"/>
          <w:szCs w:val="22"/>
        </w:rPr>
        <w:t xml:space="preserve">в лице </w:t>
      </w:r>
      <w:r>
        <w:rPr>
          <w:sz w:val="22"/>
          <w:szCs w:val="22"/>
        </w:rPr>
        <w:t>_____________________________________________</w:t>
      </w:r>
      <w:r w:rsidR="00521DEF" w:rsidRPr="00B170EC">
        <w:rPr>
          <w:sz w:val="22"/>
          <w:szCs w:val="22"/>
        </w:rPr>
        <w:t>,</w:t>
      </w:r>
      <w:r w:rsidR="0020170D" w:rsidRPr="00B170EC">
        <w:rPr>
          <w:sz w:val="22"/>
          <w:szCs w:val="22"/>
        </w:rPr>
        <w:t xml:space="preserve"> </w:t>
      </w:r>
      <w:r w:rsidR="00521DEF" w:rsidRPr="00B170EC">
        <w:rPr>
          <w:sz w:val="22"/>
          <w:szCs w:val="22"/>
        </w:rPr>
        <w:t xml:space="preserve">действующего на основании </w:t>
      </w:r>
      <w:r>
        <w:rPr>
          <w:sz w:val="22"/>
          <w:szCs w:val="22"/>
        </w:rPr>
        <w:t>______________</w:t>
      </w:r>
      <w:r w:rsidR="00521DEF" w:rsidRPr="00B170EC">
        <w:rPr>
          <w:sz w:val="22"/>
          <w:szCs w:val="22"/>
        </w:rPr>
        <w:t>, с одной стороны</w:t>
      </w:r>
      <w:r w:rsidR="001A272B" w:rsidRPr="00B170EC">
        <w:rPr>
          <w:sz w:val="22"/>
          <w:szCs w:val="22"/>
        </w:rPr>
        <w:t>, именуемое в дальнейшем «Заказчик»</w:t>
      </w:r>
      <w:r w:rsidR="0020170D" w:rsidRPr="00B170EC">
        <w:rPr>
          <w:sz w:val="22"/>
          <w:szCs w:val="22"/>
        </w:rPr>
        <w:t xml:space="preserve">, </w:t>
      </w:r>
      <w:r w:rsidR="0020170D" w:rsidRPr="00B170EC">
        <w:rPr>
          <w:b/>
          <w:bCs/>
          <w:sz w:val="22"/>
          <w:szCs w:val="22"/>
        </w:rPr>
        <w:t>Общество с ограниченной ответственностью «</w:t>
      </w:r>
      <w:r>
        <w:rPr>
          <w:b/>
          <w:bCs/>
          <w:sz w:val="22"/>
          <w:szCs w:val="22"/>
          <w:lang w:val="en-US"/>
        </w:rPr>
        <w:t>Dynamicsmaketlab</w:t>
      </w:r>
      <w:r w:rsidR="0020170D" w:rsidRPr="00B170EC">
        <w:rPr>
          <w:b/>
          <w:bCs/>
          <w:sz w:val="22"/>
          <w:szCs w:val="22"/>
        </w:rPr>
        <w:t>»</w:t>
      </w:r>
      <w:r w:rsidR="0020170D" w:rsidRPr="00B170EC">
        <w:rPr>
          <w:rFonts w:eastAsia="Times New Roman CYR"/>
          <w:sz w:val="22"/>
          <w:szCs w:val="22"/>
          <w:shd w:val="clear" w:color="auto" w:fill="FFFFFF"/>
        </w:rPr>
        <w:t xml:space="preserve">, именуемое в дальнейшем </w:t>
      </w:r>
      <w:r w:rsidR="0020170D" w:rsidRPr="00B170EC">
        <w:rPr>
          <w:rFonts w:eastAsia="Times New Roman CYR"/>
          <w:b/>
          <w:bCs/>
          <w:sz w:val="22"/>
          <w:szCs w:val="22"/>
          <w:shd w:val="clear" w:color="auto" w:fill="FFFFFF"/>
        </w:rPr>
        <w:t>"Подрядчик"</w:t>
      </w:r>
      <w:r w:rsidR="0020170D" w:rsidRPr="00B170EC">
        <w:rPr>
          <w:rFonts w:eastAsia="Times New Roman CYR"/>
          <w:sz w:val="22"/>
          <w:szCs w:val="22"/>
          <w:shd w:val="clear" w:color="auto" w:fill="FFFFFF"/>
        </w:rPr>
        <w:t xml:space="preserve">, </w:t>
      </w:r>
      <w:r w:rsidR="0020170D" w:rsidRPr="00B170EC">
        <w:rPr>
          <w:sz w:val="22"/>
          <w:szCs w:val="22"/>
        </w:rPr>
        <w:t xml:space="preserve">в лице Генерального директора </w:t>
      </w:r>
      <w:r>
        <w:rPr>
          <w:sz w:val="22"/>
          <w:szCs w:val="22"/>
        </w:rPr>
        <w:t>Кузьмичева Артема Сергеевича</w:t>
      </w:r>
      <w:r w:rsidR="0020170D" w:rsidRPr="00B170EC">
        <w:rPr>
          <w:sz w:val="22"/>
          <w:szCs w:val="22"/>
        </w:rPr>
        <w:t>, действующего на основании Устава</w:t>
      </w:r>
      <w:r w:rsidR="00163493" w:rsidRPr="00B170EC">
        <w:rPr>
          <w:b/>
          <w:sz w:val="22"/>
          <w:szCs w:val="22"/>
        </w:rPr>
        <w:t>,</w:t>
      </w:r>
      <w:r w:rsidR="00163493" w:rsidRPr="00B170EC">
        <w:rPr>
          <w:sz w:val="22"/>
          <w:szCs w:val="22"/>
        </w:rPr>
        <w:t xml:space="preserve"> в тексте настоящего договора совместно именуемые - Стороны, заключили настоящий договор о нижеследующем.</w:t>
      </w:r>
    </w:p>
    <w:p w14:paraId="63FF4A13" w14:textId="021D2299" w:rsidR="00163493" w:rsidRPr="00B170EC" w:rsidRDefault="00163493" w:rsidP="0090150A">
      <w:pPr>
        <w:pStyle w:val="1"/>
      </w:pPr>
      <w:r w:rsidRPr="00B170EC">
        <w:t>1. ПРЕДМЕТ ДОГОВОРА</w:t>
      </w:r>
    </w:p>
    <w:p w14:paraId="09BC683E" w14:textId="3ED6098D" w:rsidR="00AD1688" w:rsidRDefault="00163493" w:rsidP="002A0CB4">
      <w:pPr>
        <w:keepNext/>
        <w:numPr>
          <w:ilvl w:val="3"/>
          <w:numId w:val="29"/>
        </w:numPr>
        <w:tabs>
          <w:tab w:val="clear" w:pos="180"/>
        </w:tabs>
        <w:suppressAutoHyphens/>
        <w:ind w:firstLine="709"/>
        <w:outlineLvl w:val="2"/>
        <w:rPr>
          <w:noProof/>
          <w:sz w:val="22"/>
          <w:szCs w:val="22"/>
        </w:rPr>
      </w:pPr>
      <w:r w:rsidRPr="00B170EC">
        <w:rPr>
          <w:sz w:val="22"/>
          <w:szCs w:val="22"/>
        </w:rPr>
        <w:t>1.1. </w:t>
      </w:r>
      <w:r w:rsidR="00691EE6" w:rsidRPr="00B170EC">
        <w:rPr>
          <w:sz w:val="22"/>
          <w:szCs w:val="22"/>
        </w:rPr>
        <w:t>Подрядчик обязуется выполнить работы</w:t>
      </w:r>
      <w:r w:rsidR="0020170D" w:rsidRPr="00B170EC">
        <w:rPr>
          <w:sz w:val="22"/>
          <w:szCs w:val="22"/>
        </w:rPr>
        <w:t xml:space="preserve"> </w:t>
      </w:r>
      <w:r w:rsidR="00691EE6" w:rsidRPr="00B170EC">
        <w:rPr>
          <w:sz w:val="22"/>
          <w:szCs w:val="22"/>
        </w:rPr>
        <w:t xml:space="preserve">по разработке </w:t>
      </w:r>
      <w:r w:rsidR="002C57FE">
        <w:rPr>
          <w:sz w:val="22"/>
          <w:szCs w:val="22"/>
          <w:shd w:val="clear" w:color="auto" w:fill="FFFFFF" w:themeFill="background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70EC">
        <w:rPr>
          <w:sz w:val="22"/>
          <w:szCs w:val="22"/>
        </w:rPr>
        <w:t>, а</w:t>
      </w:r>
      <w:r w:rsidRPr="00B170EC">
        <w:rPr>
          <w:b/>
          <w:bCs/>
          <w:i/>
          <w:iCs/>
          <w:sz w:val="22"/>
          <w:szCs w:val="22"/>
        </w:rPr>
        <w:t xml:space="preserve"> </w:t>
      </w:r>
      <w:r w:rsidRPr="00B170EC">
        <w:rPr>
          <w:sz w:val="22"/>
          <w:szCs w:val="22"/>
        </w:rPr>
        <w:t>Заказчик обязуется принять результат выполненных работ и оплатить его в порядке, предусмотренном настоящ</w:t>
      </w:r>
      <w:r w:rsidR="002A0CB4" w:rsidRPr="00B170EC">
        <w:rPr>
          <w:sz w:val="22"/>
          <w:szCs w:val="22"/>
        </w:rPr>
        <w:t>им</w:t>
      </w:r>
      <w:r w:rsidRPr="00B170EC">
        <w:rPr>
          <w:sz w:val="22"/>
          <w:szCs w:val="22"/>
        </w:rPr>
        <w:t xml:space="preserve"> договор</w:t>
      </w:r>
      <w:r w:rsidR="002A0CB4" w:rsidRPr="00B170EC">
        <w:rPr>
          <w:sz w:val="22"/>
          <w:szCs w:val="22"/>
        </w:rPr>
        <w:t>ом</w:t>
      </w:r>
      <w:r w:rsidRPr="00B170EC">
        <w:rPr>
          <w:sz w:val="22"/>
          <w:szCs w:val="22"/>
        </w:rPr>
        <w:t>.</w:t>
      </w:r>
    </w:p>
    <w:p w14:paraId="3415EC9B" w14:textId="4CDA7772" w:rsidR="002A0CB4" w:rsidRPr="00B170EC" w:rsidRDefault="002A0CB4" w:rsidP="002A0CB4">
      <w:pPr>
        <w:keepNext/>
        <w:tabs>
          <w:tab w:val="clear" w:pos="180"/>
        </w:tabs>
        <w:suppressAutoHyphens/>
        <w:outlineLvl w:val="2"/>
        <w:rPr>
          <w:noProof/>
          <w:sz w:val="22"/>
          <w:szCs w:val="22"/>
        </w:rPr>
      </w:pPr>
      <w:r w:rsidRPr="00B170EC">
        <w:rPr>
          <w:sz w:val="22"/>
          <w:szCs w:val="22"/>
        </w:rPr>
        <w:t xml:space="preserve">1.2. Виды работ, </w:t>
      </w:r>
      <w:r w:rsidR="00C57CD3" w:rsidRPr="00B170EC">
        <w:rPr>
          <w:sz w:val="22"/>
          <w:szCs w:val="22"/>
        </w:rPr>
        <w:t xml:space="preserve">их </w:t>
      </w:r>
      <w:r w:rsidRPr="00B170EC">
        <w:rPr>
          <w:sz w:val="22"/>
          <w:szCs w:val="22"/>
        </w:rPr>
        <w:t>объем и содержание определены в Техническом задании (Приложение №1)</w:t>
      </w:r>
      <w:r w:rsidR="00C57CD3" w:rsidRPr="00B170EC">
        <w:rPr>
          <w:sz w:val="22"/>
          <w:szCs w:val="22"/>
        </w:rPr>
        <w:t xml:space="preserve">, Сметном расчете </w:t>
      </w:r>
      <w:r w:rsidR="000D5D8D" w:rsidRPr="00B170EC">
        <w:rPr>
          <w:sz w:val="22"/>
          <w:szCs w:val="22"/>
        </w:rPr>
        <w:t xml:space="preserve">и составе работ </w:t>
      </w:r>
      <w:r w:rsidR="00C57CD3" w:rsidRPr="00B170EC">
        <w:rPr>
          <w:sz w:val="22"/>
          <w:szCs w:val="22"/>
        </w:rPr>
        <w:t>(Приложение №2)</w:t>
      </w:r>
      <w:r w:rsidRPr="00B170EC">
        <w:rPr>
          <w:sz w:val="22"/>
          <w:szCs w:val="22"/>
        </w:rPr>
        <w:t xml:space="preserve"> </w:t>
      </w:r>
    </w:p>
    <w:p w14:paraId="500C06AD" w14:textId="1A70BAD9" w:rsidR="00163493" w:rsidRPr="00B170EC" w:rsidRDefault="00163493" w:rsidP="0090150A">
      <w:pPr>
        <w:rPr>
          <w:sz w:val="22"/>
          <w:szCs w:val="22"/>
        </w:rPr>
      </w:pPr>
      <w:r w:rsidRPr="00B170EC">
        <w:rPr>
          <w:sz w:val="22"/>
          <w:szCs w:val="22"/>
        </w:rPr>
        <w:t>1.</w:t>
      </w:r>
      <w:r w:rsidR="00C57CD3" w:rsidRPr="00B170EC">
        <w:rPr>
          <w:sz w:val="22"/>
          <w:szCs w:val="22"/>
        </w:rPr>
        <w:t>3</w:t>
      </w:r>
      <w:r w:rsidRPr="00B170EC">
        <w:rPr>
          <w:sz w:val="22"/>
          <w:szCs w:val="22"/>
        </w:rPr>
        <w:t>. Дополнительные работы, заявленные Заказчиком и не предусмотренные настоящим договором, выполняются и оплачиваются по дополнительному соглашению.</w:t>
      </w:r>
    </w:p>
    <w:p w14:paraId="10074A83" w14:textId="0076E740" w:rsidR="00EB37CD" w:rsidRPr="00B170EC" w:rsidRDefault="00EB37CD" w:rsidP="0090150A">
      <w:pPr>
        <w:rPr>
          <w:sz w:val="22"/>
          <w:szCs w:val="22"/>
        </w:rPr>
      </w:pPr>
    </w:p>
    <w:p w14:paraId="70B310C0" w14:textId="77777777" w:rsidR="00163493" w:rsidRPr="00B170EC" w:rsidRDefault="00163493" w:rsidP="0090150A">
      <w:pPr>
        <w:pStyle w:val="1"/>
      </w:pPr>
      <w:r w:rsidRPr="00B170EC">
        <w:t>2. СРОКИ ВЫПОЛНЕНИЯ РАБОТ</w:t>
      </w:r>
    </w:p>
    <w:p w14:paraId="20967DFA" w14:textId="5C7307A9" w:rsidR="00163493" w:rsidRPr="00B170EC" w:rsidRDefault="00163493" w:rsidP="0090150A">
      <w:pPr>
        <w:rPr>
          <w:sz w:val="22"/>
          <w:szCs w:val="22"/>
        </w:rPr>
      </w:pPr>
      <w:r w:rsidRPr="00B170EC">
        <w:rPr>
          <w:sz w:val="22"/>
          <w:szCs w:val="22"/>
        </w:rPr>
        <w:t xml:space="preserve">2.1. </w:t>
      </w:r>
      <w:r w:rsidR="00F428FD" w:rsidRPr="00B170EC">
        <w:rPr>
          <w:sz w:val="22"/>
          <w:szCs w:val="22"/>
        </w:rPr>
        <w:t xml:space="preserve">Начало выполнения работ по настоящему Договору – </w:t>
      </w:r>
      <w:r w:rsidR="002C57FE" w:rsidRPr="00B170EC">
        <w:rPr>
          <w:sz w:val="22"/>
          <w:szCs w:val="22"/>
        </w:rPr>
        <w:t>день,</w:t>
      </w:r>
      <w:r w:rsidR="00C57CD3" w:rsidRPr="00B170EC">
        <w:rPr>
          <w:sz w:val="22"/>
          <w:szCs w:val="22"/>
        </w:rPr>
        <w:t xml:space="preserve"> следующий за днем перечисления Заказчиком авансового платежа, предусмотренного п.3.2.1. настоящего Договора. </w:t>
      </w:r>
    </w:p>
    <w:p w14:paraId="7542F25E" w14:textId="2EBB6552" w:rsidR="00163493" w:rsidRPr="001355C7" w:rsidRDefault="00125674" w:rsidP="0090150A">
      <w:pPr>
        <w:rPr>
          <w:sz w:val="22"/>
          <w:szCs w:val="22"/>
        </w:rPr>
      </w:pPr>
      <w:r w:rsidRPr="00B170EC">
        <w:rPr>
          <w:sz w:val="22"/>
          <w:szCs w:val="22"/>
        </w:rPr>
        <w:t>2.2. </w:t>
      </w:r>
      <w:r w:rsidR="006E199D" w:rsidRPr="00B170EC">
        <w:rPr>
          <w:sz w:val="22"/>
          <w:szCs w:val="22"/>
        </w:rPr>
        <w:t>Работы выполняются в соответствии с графиком (Приложение №</w:t>
      </w:r>
      <w:r w:rsidR="003D65EE" w:rsidRPr="00B170EC">
        <w:rPr>
          <w:sz w:val="22"/>
          <w:szCs w:val="22"/>
        </w:rPr>
        <w:t>3</w:t>
      </w:r>
      <w:r w:rsidR="006E199D" w:rsidRPr="00B170EC">
        <w:rPr>
          <w:sz w:val="22"/>
          <w:szCs w:val="22"/>
        </w:rPr>
        <w:t xml:space="preserve"> к договору), срок </w:t>
      </w:r>
      <w:r w:rsidRPr="00B170EC">
        <w:rPr>
          <w:sz w:val="22"/>
          <w:szCs w:val="22"/>
        </w:rPr>
        <w:t>выполнения работ</w:t>
      </w:r>
      <w:r w:rsidR="006E199D" w:rsidRPr="00B170EC">
        <w:rPr>
          <w:sz w:val="22"/>
          <w:szCs w:val="22"/>
        </w:rPr>
        <w:t xml:space="preserve"> </w:t>
      </w:r>
      <w:r w:rsidR="006E199D" w:rsidRPr="001C51CB">
        <w:rPr>
          <w:sz w:val="22"/>
          <w:szCs w:val="22"/>
        </w:rPr>
        <w:t xml:space="preserve">составляет </w:t>
      </w:r>
      <w:r w:rsidR="002C57FE">
        <w:rPr>
          <w:b/>
          <w:bCs/>
          <w:sz w:val="22"/>
          <w:szCs w:val="22"/>
        </w:rPr>
        <w:t>_____________________</w:t>
      </w:r>
      <w:r w:rsidRPr="001C51CB">
        <w:rPr>
          <w:sz w:val="22"/>
          <w:szCs w:val="22"/>
        </w:rPr>
        <w:t xml:space="preserve"> </w:t>
      </w:r>
      <w:r w:rsidR="00C57CD3" w:rsidRPr="001C51CB">
        <w:rPr>
          <w:sz w:val="22"/>
          <w:szCs w:val="22"/>
        </w:rPr>
        <w:t>календарных</w:t>
      </w:r>
      <w:r w:rsidR="00C57CD3" w:rsidRPr="00B170EC">
        <w:rPr>
          <w:sz w:val="22"/>
          <w:szCs w:val="22"/>
        </w:rPr>
        <w:t xml:space="preserve"> дней</w:t>
      </w:r>
      <w:r w:rsidR="006E199D" w:rsidRPr="00B170EC">
        <w:rPr>
          <w:sz w:val="22"/>
          <w:szCs w:val="22"/>
        </w:rPr>
        <w:t>.</w:t>
      </w:r>
      <w:r w:rsidRPr="00B170EC">
        <w:rPr>
          <w:sz w:val="22"/>
          <w:szCs w:val="22"/>
        </w:rPr>
        <w:t xml:space="preserve"> </w:t>
      </w:r>
      <w:r w:rsidR="00163493" w:rsidRPr="00B170EC">
        <w:rPr>
          <w:sz w:val="22"/>
          <w:szCs w:val="22"/>
        </w:rPr>
        <w:t xml:space="preserve">Изменение сроков выполнения работ по </w:t>
      </w:r>
      <w:r w:rsidR="00163493" w:rsidRPr="001355C7">
        <w:rPr>
          <w:sz w:val="22"/>
          <w:szCs w:val="22"/>
        </w:rPr>
        <w:t>настоящему договору производится по соглашению Сторон в письменной форме</w:t>
      </w:r>
      <w:r w:rsidR="004825DB" w:rsidRPr="001355C7">
        <w:rPr>
          <w:sz w:val="22"/>
          <w:szCs w:val="22"/>
        </w:rPr>
        <w:t xml:space="preserve">. </w:t>
      </w:r>
    </w:p>
    <w:p w14:paraId="6694C4B7" w14:textId="5E366F4A" w:rsidR="00A57291" w:rsidRPr="001355C7" w:rsidRDefault="00A57291" w:rsidP="0090150A">
      <w:pPr>
        <w:rPr>
          <w:sz w:val="22"/>
          <w:szCs w:val="22"/>
        </w:rPr>
      </w:pPr>
      <w:r w:rsidRPr="001355C7">
        <w:rPr>
          <w:sz w:val="22"/>
          <w:szCs w:val="22"/>
        </w:rPr>
        <w:t xml:space="preserve">2.3. В срок выполнения работ, указанный в п.2.2. настоящего Договора, не входит срок выполнения работ по авторскому надзору. Авторский надзор </w:t>
      </w:r>
      <w:r w:rsidR="002C57FE" w:rsidRPr="001355C7">
        <w:rPr>
          <w:sz w:val="22"/>
          <w:szCs w:val="22"/>
        </w:rPr>
        <w:t>в объеме,</w:t>
      </w:r>
      <w:r w:rsidRPr="001355C7">
        <w:rPr>
          <w:sz w:val="22"/>
          <w:szCs w:val="22"/>
        </w:rPr>
        <w:t xml:space="preserve"> предусмотренном Приложением №2 осуществляется Подрядчиком после начала выполнения на Объекте строительно-монтажных работ в соответствии с разработанной Подрядчиком рабочей документацией.</w:t>
      </w:r>
    </w:p>
    <w:p w14:paraId="24590107" w14:textId="77777777" w:rsidR="00163493" w:rsidRPr="00B170EC" w:rsidRDefault="00163493" w:rsidP="0090150A">
      <w:pPr>
        <w:pStyle w:val="1"/>
      </w:pPr>
      <w:r w:rsidRPr="00B170EC">
        <w:t>3. СТОИМОСТЬ РАБОТ И ПОРЯДОК РАСЧЕТОВ</w:t>
      </w:r>
    </w:p>
    <w:p w14:paraId="1CEE883C" w14:textId="02427BCD" w:rsidR="00640404" w:rsidRPr="007D6995" w:rsidRDefault="00163493" w:rsidP="00A23E95">
      <w:pPr>
        <w:rPr>
          <w:color w:val="000000" w:themeColor="text1"/>
          <w:sz w:val="22"/>
          <w:szCs w:val="22"/>
        </w:rPr>
      </w:pPr>
      <w:r w:rsidRPr="00B170EC">
        <w:rPr>
          <w:sz w:val="22"/>
          <w:szCs w:val="22"/>
        </w:rPr>
        <w:t>3</w:t>
      </w:r>
      <w:r w:rsidRPr="007D6995">
        <w:rPr>
          <w:color w:val="000000" w:themeColor="text1"/>
          <w:sz w:val="22"/>
          <w:szCs w:val="22"/>
        </w:rPr>
        <w:t>.1. </w:t>
      </w:r>
      <w:r w:rsidR="0031080D" w:rsidRPr="007D6995">
        <w:rPr>
          <w:color w:val="000000" w:themeColor="text1"/>
          <w:sz w:val="22"/>
          <w:szCs w:val="22"/>
        </w:rPr>
        <w:t>Общая с</w:t>
      </w:r>
      <w:r w:rsidRPr="007D6995">
        <w:rPr>
          <w:color w:val="000000" w:themeColor="text1"/>
          <w:sz w:val="22"/>
          <w:szCs w:val="22"/>
        </w:rPr>
        <w:t xml:space="preserve">тоимость работ по настоящему </w:t>
      </w:r>
      <w:r w:rsidR="0031080D" w:rsidRPr="007D6995">
        <w:rPr>
          <w:color w:val="000000" w:themeColor="text1"/>
          <w:sz w:val="22"/>
          <w:szCs w:val="22"/>
        </w:rPr>
        <w:t>Д</w:t>
      </w:r>
      <w:r w:rsidRPr="007D6995">
        <w:rPr>
          <w:color w:val="000000" w:themeColor="text1"/>
          <w:sz w:val="22"/>
          <w:szCs w:val="22"/>
        </w:rPr>
        <w:t>оговору составляет:</w:t>
      </w:r>
      <w:r w:rsidR="003D65EE" w:rsidRPr="007D6995">
        <w:rPr>
          <w:color w:val="000000" w:themeColor="text1"/>
          <w:sz w:val="22"/>
          <w:szCs w:val="22"/>
        </w:rPr>
        <w:t xml:space="preserve"> </w:t>
      </w:r>
      <w:r w:rsidR="003D65EE" w:rsidRPr="007D6995">
        <w:rPr>
          <w:rStyle w:val="FontStyle11"/>
          <w:b/>
          <w:color w:val="000000" w:themeColor="text1"/>
          <w:sz w:val="22"/>
          <w:szCs w:val="22"/>
        </w:rPr>
        <w:t>3</w:t>
      </w:r>
      <w:r w:rsidR="00BC6C6D" w:rsidRPr="007D6995">
        <w:rPr>
          <w:rStyle w:val="FontStyle11"/>
          <w:b/>
          <w:color w:val="000000" w:themeColor="text1"/>
          <w:sz w:val="22"/>
          <w:szCs w:val="22"/>
        </w:rPr>
        <w:t> </w:t>
      </w:r>
      <w:r w:rsidR="00DA1F49" w:rsidRPr="007D6995">
        <w:rPr>
          <w:rStyle w:val="FontStyle11"/>
          <w:b/>
          <w:color w:val="000000" w:themeColor="text1"/>
          <w:sz w:val="22"/>
          <w:szCs w:val="22"/>
        </w:rPr>
        <w:t>30</w:t>
      </w:r>
      <w:r w:rsidR="00BC6C6D" w:rsidRPr="007D6995">
        <w:rPr>
          <w:rStyle w:val="FontStyle11"/>
          <w:b/>
          <w:color w:val="000000" w:themeColor="text1"/>
          <w:sz w:val="22"/>
          <w:szCs w:val="22"/>
        </w:rPr>
        <w:t>0 000</w:t>
      </w:r>
      <w:r w:rsidR="0031080D" w:rsidRPr="007D6995">
        <w:rPr>
          <w:rStyle w:val="FontStyle11"/>
          <w:b/>
          <w:color w:val="000000" w:themeColor="text1"/>
          <w:sz w:val="22"/>
          <w:szCs w:val="22"/>
        </w:rPr>
        <w:t>,00 руб.</w:t>
      </w:r>
      <w:r w:rsidR="006813C3" w:rsidRPr="007D6995">
        <w:rPr>
          <w:rStyle w:val="FontStyle11"/>
          <w:b/>
          <w:color w:val="000000" w:themeColor="text1"/>
          <w:sz w:val="22"/>
          <w:szCs w:val="22"/>
        </w:rPr>
        <w:t xml:space="preserve"> </w:t>
      </w:r>
      <w:r w:rsidR="000C2C1B" w:rsidRPr="007D6995">
        <w:rPr>
          <w:rStyle w:val="FontStyle11"/>
          <w:color w:val="000000" w:themeColor="text1"/>
          <w:sz w:val="22"/>
          <w:szCs w:val="22"/>
        </w:rPr>
        <w:t>(</w:t>
      </w:r>
      <w:r w:rsidR="0031080D" w:rsidRPr="007D6995">
        <w:rPr>
          <w:rStyle w:val="FontStyle11"/>
          <w:color w:val="000000" w:themeColor="text1"/>
          <w:sz w:val="22"/>
          <w:szCs w:val="22"/>
        </w:rPr>
        <w:t>Т</w:t>
      </w:r>
      <w:r w:rsidR="003D65EE" w:rsidRPr="007D6995">
        <w:rPr>
          <w:rStyle w:val="FontStyle11"/>
          <w:color w:val="000000" w:themeColor="text1"/>
          <w:sz w:val="22"/>
          <w:szCs w:val="22"/>
        </w:rPr>
        <w:t xml:space="preserve">ри миллиона </w:t>
      </w:r>
      <w:r w:rsidR="00DA1F49" w:rsidRPr="007D6995">
        <w:rPr>
          <w:rStyle w:val="FontStyle11"/>
          <w:color w:val="000000" w:themeColor="text1"/>
          <w:sz w:val="22"/>
          <w:szCs w:val="22"/>
        </w:rPr>
        <w:t>триста</w:t>
      </w:r>
      <w:r w:rsidR="00BC6C6D" w:rsidRPr="007D6995">
        <w:rPr>
          <w:rStyle w:val="FontStyle11"/>
          <w:color w:val="000000" w:themeColor="text1"/>
          <w:sz w:val="22"/>
          <w:szCs w:val="22"/>
        </w:rPr>
        <w:t xml:space="preserve"> тысяч</w:t>
      </w:r>
      <w:r w:rsidR="003D65EE" w:rsidRPr="007D6995">
        <w:rPr>
          <w:rStyle w:val="FontStyle11"/>
          <w:color w:val="000000" w:themeColor="text1"/>
          <w:sz w:val="22"/>
          <w:szCs w:val="22"/>
        </w:rPr>
        <w:t xml:space="preserve"> </w:t>
      </w:r>
      <w:r w:rsidR="00926270" w:rsidRPr="007D6995">
        <w:rPr>
          <w:rStyle w:val="FontStyle11"/>
          <w:color w:val="000000" w:themeColor="text1"/>
          <w:sz w:val="22"/>
          <w:szCs w:val="22"/>
        </w:rPr>
        <w:t>рублей</w:t>
      </w:r>
      <w:r w:rsidR="001849AF" w:rsidRPr="007D6995">
        <w:rPr>
          <w:rStyle w:val="FontStyle11"/>
          <w:color w:val="000000" w:themeColor="text1"/>
          <w:sz w:val="22"/>
          <w:szCs w:val="22"/>
        </w:rPr>
        <w:t xml:space="preserve"> 00 копеек</w:t>
      </w:r>
      <w:r w:rsidR="0031080D" w:rsidRPr="007D6995">
        <w:rPr>
          <w:rStyle w:val="FontStyle11"/>
          <w:color w:val="000000" w:themeColor="text1"/>
          <w:sz w:val="22"/>
          <w:szCs w:val="22"/>
        </w:rPr>
        <w:t>)</w:t>
      </w:r>
      <w:r w:rsidR="00854D7A" w:rsidRPr="007D6995">
        <w:rPr>
          <w:rStyle w:val="FontStyle11"/>
          <w:color w:val="000000" w:themeColor="text1"/>
          <w:sz w:val="22"/>
          <w:szCs w:val="22"/>
        </w:rPr>
        <w:t xml:space="preserve">, </w:t>
      </w:r>
      <w:r w:rsidR="00255979" w:rsidRPr="007D6995">
        <w:rPr>
          <w:color w:val="000000" w:themeColor="text1"/>
          <w:sz w:val="22"/>
          <w:szCs w:val="22"/>
        </w:rPr>
        <w:t xml:space="preserve">в </w:t>
      </w:r>
      <w:r w:rsidR="002C57FE" w:rsidRPr="007D6995">
        <w:rPr>
          <w:color w:val="000000" w:themeColor="text1"/>
          <w:sz w:val="22"/>
          <w:szCs w:val="22"/>
        </w:rPr>
        <w:t>т.</w:t>
      </w:r>
      <w:r w:rsidR="002C57FE">
        <w:rPr>
          <w:color w:val="000000" w:themeColor="text1"/>
          <w:sz w:val="22"/>
          <w:szCs w:val="22"/>
        </w:rPr>
        <w:t>ч.</w:t>
      </w:r>
      <w:r w:rsidR="00255979" w:rsidRPr="007D6995">
        <w:rPr>
          <w:color w:val="000000" w:themeColor="text1"/>
          <w:sz w:val="22"/>
          <w:szCs w:val="22"/>
        </w:rPr>
        <w:t xml:space="preserve"> НДС 20%</w:t>
      </w:r>
      <w:r w:rsidR="0031080D" w:rsidRPr="007D6995">
        <w:rPr>
          <w:color w:val="000000" w:themeColor="text1"/>
          <w:sz w:val="22"/>
          <w:szCs w:val="22"/>
        </w:rPr>
        <w:t xml:space="preserve"> </w:t>
      </w:r>
      <w:r w:rsidR="00DA1F49" w:rsidRPr="007D6995">
        <w:rPr>
          <w:color w:val="000000" w:themeColor="text1"/>
          <w:sz w:val="22"/>
          <w:szCs w:val="22"/>
        </w:rPr>
        <w:t>550</w:t>
      </w:r>
      <w:r w:rsidR="00BC6C6D" w:rsidRPr="007D6995">
        <w:rPr>
          <w:color w:val="000000" w:themeColor="text1"/>
          <w:sz w:val="22"/>
          <w:szCs w:val="22"/>
        </w:rPr>
        <w:t> 000,00</w:t>
      </w:r>
      <w:r w:rsidR="0031080D" w:rsidRPr="007D6995">
        <w:rPr>
          <w:color w:val="000000" w:themeColor="text1"/>
          <w:sz w:val="22"/>
          <w:szCs w:val="22"/>
        </w:rPr>
        <w:t xml:space="preserve"> руб. (</w:t>
      </w:r>
      <w:r w:rsidR="00DA1F49" w:rsidRPr="007D6995">
        <w:rPr>
          <w:color w:val="000000" w:themeColor="text1"/>
          <w:sz w:val="22"/>
          <w:szCs w:val="22"/>
        </w:rPr>
        <w:t>Пятьсот пятьдесят</w:t>
      </w:r>
      <w:r w:rsidR="00BC6C6D" w:rsidRPr="007D6995">
        <w:rPr>
          <w:color w:val="000000" w:themeColor="text1"/>
          <w:sz w:val="22"/>
          <w:szCs w:val="22"/>
        </w:rPr>
        <w:t xml:space="preserve"> тысяч</w:t>
      </w:r>
      <w:r w:rsidR="0031080D" w:rsidRPr="007D6995">
        <w:rPr>
          <w:color w:val="000000" w:themeColor="text1"/>
          <w:sz w:val="22"/>
          <w:szCs w:val="22"/>
        </w:rPr>
        <w:t xml:space="preserve"> рублей </w:t>
      </w:r>
      <w:r w:rsidR="00BC6C6D" w:rsidRPr="007D6995">
        <w:rPr>
          <w:color w:val="000000" w:themeColor="text1"/>
          <w:sz w:val="22"/>
          <w:szCs w:val="22"/>
        </w:rPr>
        <w:t xml:space="preserve">00 </w:t>
      </w:r>
      <w:r w:rsidR="0031080D" w:rsidRPr="007D6995">
        <w:rPr>
          <w:color w:val="000000" w:themeColor="text1"/>
          <w:sz w:val="22"/>
          <w:szCs w:val="22"/>
        </w:rPr>
        <w:t>копеек)</w:t>
      </w:r>
      <w:r w:rsidR="000109AA" w:rsidRPr="007D6995">
        <w:rPr>
          <w:color w:val="000000" w:themeColor="text1"/>
          <w:sz w:val="22"/>
          <w:szCs w:val="22"/>
        </w:rPr>
        <w:t xml:space="preserve">, </w:t>
      </w:r>
      <w:r w:rsidR="0031080D" w:rsidRPr="007D6995">
        <w:rPr>
          <w:color w:val="000000" w:themeColor="text1"/>
          <w:sz w:val="22"/>
          <w:szCs w:val="22"/>
        </w:rPr>
        <w:t xml:space="preserve">определена в соответствии со </w:t>
      </w:r>
      <w:r w:rsidR="00F0663A" w:rsidRPr="007D6995">
        <w:rPr>
          <w:color w:val="000000" w:themeColor="text1"/>
          <w:sz w:val="22"/>
          <w:szCs w:val="22"/>
        </w:rPr>
        <w:t>С</w:t>
      </w:r>
      <w:r w:rsidR="0031080D" w:rsidRPr="007D6995">
        <w:rPr>
          <w:color w:val="000000" w:themeColor="text1"/>
          <w:sz w:val="22"/>
          <w:szCs w:val="22"/>
        </w:rPr>
        <w:t xml:space="preserve">метным расчетом </w:t>
      </w:r>
      <w:r w:rsidR="00F0663A" w:rsidRPr="007D6995">
        <w:rPr>
          <w:color w:val="000000" w:themeColor="text1"/>
          <w:sz w:val="22"/>
          <w:szCs w:val="22"/>
        </w:rPr>
        <w:t xml:space="preserve">и составом работ </w:t>
      </w:r>
      <w:r w:rsidR="0031080D" w:rsidRPr="007D6995">
        <w:rPr>
          <w:color w:val="000000" w:themeColor="text1"/>
          <w:sz w:val="22"/>
          <w:szCs w:val="22"/>
        </w:rPr>
        <w:t>(Приложение №2)</w:t>
      </w:r>
      <w:r w:rsidR="00640404" w:rsidRPr="007D6995">
        <w:rPr>
          <w:color w:val="000000" w:themeColor="text1"/>
          <w:sz w:val="22"/>
          <w:szCs w:val="22"/>
        </w:rPr>
        <w:t xml:space="preserve"> из которых:</w:t>
      </w:r>
    </w:p>
    <w:p w14:paraId="3619AC81" w14:textId="402EAF1E" w:rsidR="00640404" w:rsidRDefault="00640404" w:rsidP="00A23E95">
      <w:pPr>
        <w:rPr>
          <w:sz w:val="22"/>
          <w:szCs w:val="22"/>
        </w:rPr>
      </w:pPr>
      <w:r w:rsidRPr="007D6995">
        <w:rPr>
          <w:color w:val="000000" w:themeColor="text1"/>
          <w:sz w:val="22"/>
          <w:szCs w:val="22"/>
        </w:rPr>
        <w:t>3.</w:t>
      </w:r>
      <w:r w:rsidR="0083341F" w:rsidRPr="007D6995">
        <w:rPr>
          <w:color w:val="000000" w:themeColor="text1"/>
          <w:sz w:val="22"/>
          <w:szCs w:val="22"/>
        </w:rPr>
        <w:t>1</w:t>
      </w:r>
      <w:r w:rsidRPr="007D6995">
        <w:rPr>
          <w:color w:val="000000" w:themeColor="text1"/>
          <w:sz w:val="22"/>
          <w:szCs w:val="22"/>
        </w:rPr>
        <w:t xml:space="preserve">.1. Стоимость работ по разработке рабочей документации, включая работы по техническому обследованию, составляет </w:t>
      </w:r>
      <w:r w:rsidR="00BC6C6D" w:rsidRPr="007D6995">
        <w:rPr>
          <w:color w:val="000000" w:themeColor="text1"/>
          <w:sz w:val="22"/>
          <w:szCs w:val="22"/>
        </w:rPr>
        <w:t>3 </w:t>
      </w:r>
      <w:r w:rsidR="00DA1F49" w:rsidRPr="007D6995">
        <w:rPr>
          <w:color w:val="000000" w:themeColor="text1"/>
          <w:sz w:val="22"/>
          <w:szCs w:val="22"/>
        </w:rPr>
        <w:t>135</w:t>
      </w:r>
      <w:r w:rsidR="00BC6C6D" w:rsidRPr="007D6995">
        <w:rPr>
          <w:color w:val="000000" w:themeColor="text1"/>
          <w:sz w:val="22"/>
          <w:szCs w:val="22"/>
        </w:rPr>
        <w:t> 000,00</w:t>
      </w:r>
      <w:r w:rsidRPr="007D6995">
        <w:rPr>
          <w:color w:val="000000" w:themeColor="text1"/>
          <w:sz w:val="22"/>
          <w:szCs w:val="22"/>
        </w:rPr>
        <w:t xml:space="preserve"> руб. (</w:t>
      </w:r>
      <w:r w:rsidR="00BC6C6D" w:rsidRPr="007D6995">
        <w:rPr>
          <w:color w:val="000000" w:themeColor="text1"/>
          <w:sz w:val="22"/>
          <w:szCs w:val="22"/>
        </w:rPr>
        <w:t xml:space="preserve">Три миллиона </w:t>
      </w:r>
      <w:r w:rsidR="00DA1F49" w:rsidRPr="007D6995">
        <w:rPr>
          <w:color w:val="000000" w:themeColor="text1"/>
          <w:sz w:val="22"/>
          <w:szCs w:val="22"/>
        </w:rPr>
        <w:t>сто тридцать</w:t>
      </w:r>
      <w:r w:rsidR="00BC6C6D" w:rsidRPr="007D6995">
        <w:rPr>
          <w:color w:val="000000" w:themeColor="text1"/>
          <w:sz w:val="22"/>
          <w:szCs w:val="22"/>
        </w:rPr>
        <w:t xml:space="preserve"> пять тысяч рублей 00 копеек)</w:t>
      </w:r>
      <w:r w:rsidR="00621F26" w:rsidRPr="007D6995">
        <w:rPr>
          <w:color w:val="000000" w:themeColor="text1"/>
          <w:sz w:val="22"/>
          <w:szCs w:val="22"/>
        </w:rPr>
        <w:t>,</w:t>
      </w:r>
      <w:r w:rsidRPr="007D6995">
        <w:rPr>
          <w:color w:val="000000" w:themeColor="text1"/>
          <w:sz w:val="22"/>
          <w:szCs w:val="22"/>
        </w:rPr>
        <w:t xml:space="preserve"> в т.ч. НДС</w:t>
      </w:r>
      <w:r w:rsidR="00BC6C6D" w:rsidRPr="007D6995">
        <w:rPr>
          <w:color w:val="000000" w:themeColor="text1"/>
          <w:sz w:val="22"/>
          <w:szCs w:val="22"/>
        </w:rPr>
        <w:t xml:space="preserve"> 5</w:t>
      </w:r>
      <w:r w:rsidR="00DA1F49" w:rsidRPr="007D6995">
        <w:rPr>
          <w:color w:val="000000" w:themeColor="text1"/>
          <w:sz w:val="22"/>
          <w:szCs w:val="22"/>
        </w:rPr>
        <w:t>2</w:t>
      </w:r>
      <w:r w:rsidR="00BC6C6D" w:rsidRPr="007D6995">
        <w:rPr>
          <w:color w:val="000000" w:themeColor="text1"/>
          <w:sz w:val="22"/>
          <w:szCs w:val="22"/>
        </w:rPr>
        <w:t xml:space="preserve">2 500,00 руб. (Пятьсот </w:t>
      </w:r>
      <w:r w:rsidR="00DA1F49" w:rsidRPr="007D6995">
        <w:rPr>
          <w:color w:val="000000" w:themeColor="text1"/>
          <w:sz w:val="22"/>
          <w:szCs w:val="22"/>
        </w:rPr>
        <w:t>двадцать</w:t>
      </w:r>
      <w:r w:rsidR="00BC6C6D" w:rsidRPr="007D6995">
        <w:rPr>
          <w:color w:val="000000" w:themeColor="text1"/>
          <w:sz w:val="22"/>
          <w:szCs w:val="22"/>
        </w:rPr>
        <w:t xml:space="preserve"> </w:t>
      </w:r>
      <w:r w:rsidR="00BC6C6D">
        <w:rPr>
          <w:sz w:val="22"/>
          <w:szCs w:val="22"/>
        </w:rPr>
        <w:t>две тысячи пятьсот рублей 00 копеек)</w:t>
      </w:r>
      <w:r w:rsidR="0031080D" w:rsidRPr="00B170EC">
        <w:rPr>
          <w:sz w:val="22"/>
          <w:szCs w:val="22"/>
        </w:rPr>
        <w:t>.</w:t>
      </w:r>
    </w:p>
    <w:p w14:paraId="354A4C46" w14:textId="43899143" w:rsidR="00A23E95" w:rsidRDefault="00640404" w:rsidP="00A23E95">
      <w:pPr>
        <w:rPr>
          <w:sz w:val="22"/>
          <w:szCs w:val="22"/>
        </w:rPr>
      </w:pPr>
      <w:r>
        <w:rPr>
          <w:sz w:val="22"/>
          <w:szCs w:val="22"/>
        </w:rPr>
        <w:t>3.</w:t>
      </w:r>
      <w:r w:rsidR="0083341F">
        <w:rPr>
          <w:sz w:val="22"/>
          <w:szCs w:val="22"/>
        </w:rPr>
        <w:t>1</w:t>
      </w:r>
      <w:r>
        <w:rPr>
          <w:sz w:val="22"/>
          <w:szCs w:val="22"/>
        </w:rPr>
        <w:t>.2. Стоимость ра</w:t>
      </w:r>
      <w:r w:rsidR="0083341F">
        <w:rPr>
          <w:sz w:val="22"/>
          <w:szCs w:val="22"/>
        </w:rPr>
        <w:t xml:space="preserve">бот по авторскому надзору составляет </w:t>
      </w:r>
      <w:r w:rsidR="00BC6C6D">
        <w:rPr>
          <w:sz w:val="22"/>
          <w:szCs w:val="22"/>
        </w:rPr>
        <w:t xml:space="preserve">165 000,00 </w:t>
      </w:r>
      <w:r w:rsidR="00621F26">
        <w:rPr>
          <w:sz w:val="22"/>
          <w:szCs w:val="22"/>
        </w:rPr>
        <w:t xml:space="preserve">руб. </w:t>
      </w:r>
      <w:r w:rsidR="00BC6C6D">
        <w:rPr>
          <w:sz w:val="22"/>
          <w:szCs w:val="22"/>
        </w:rPr>
        <w:t>(Сто шестьдесят пять тысяч рублей 00 копеек)</w:t>
      </w:r>
      <w:r w:rsidR="0083341F">
        <w:rPr>
          <w:sz w:val="22"/>
          <w:szCs w:val="22"/>
        </w:rPr>
        <w:t xml:space="preserve">, </w:t>
      </w:r>
      <w:r w:rsidR="002D0EDF">
        <w:rPr>
          <w:sz w:val="22"/>
          <w:szCs w:val="22"/>
        </w:rPr>
        <w:t>в т.</w:t>
      </w:r>
      <w:r w:rsidR="0083341F">
        <w:rPr>
          <w:sz w:val="22"/>
          <w:szCs w:val="22"/>
        </w:rPr>
        <w:t xml:space="preserve">ч. НДС </w:t>
      </w:r>
      <w:r w:rsidR="00BC6C6D">
        <w:rPr>
          <w:sz w:val="22"/>
          <w:szCs w:val="22"/>
        </w:rPr>
        <w:t>27 500,00 руб. (Двадцать семь тысяч пятьсот рублей 00 копеек)</w:t>
      </w:r>
      <w:r w:rsidR="0031080D" w:rsidRPr="00B170EC">
        <w:rPr>
          <w:sz w:val="22"/>
          <w:szCs w:val="22"/>
        </w:rPr>
        <w:t xml:space="preserve"> </w:t>
      </w:r>
    </w:p>
    <w:p w14:paraId="23E78E6A" w14:textId="0F640184" w:rsidR="00163493" w:rsidRPr="001355C7" w:rsidRDefault="00163493" w:rsidP="0090150A">
      <w:pPr>
        <w:rPr>
          <w:sz w:val="22"/>
          <w:szCs w:val="22"/>
        </w:rPr>
      </w:pPr>
      <w:r w:rsidRPr="001355C7">
        <w:rPr>
          <w:sz w:val="22"/>
          <w:szCs w:val="22"/>
        </w:rPr>
        <w:t>3.</w:t>
      </w:r>
      <w:r w:rsidR="0083341F" w:rsidRPr="001355C7">
        <w:rPr>
          <w:sz w:val="22"/>
          <w:szCs w:val="22"/>
        </w:rPr>
        <w:t>2</w:t>
      </w:r>
      <w:r w:rsidRPr="001355C7">
        <w:rPr>
          <w:sz w:val="22"/>
          <w:szCs w:val="22"/>
        </w:rPr>
        <w:t xml:space="preserve">. Оплата по настоящему </w:t>
      </w:r>
      <w:r w:rsidR="00AB4A2E" w:rsidRPr="001355C7">
        <w:rPr>
          <w:sz w:val="22"/>
          <w:szCs w:val="22"/>
        </w:rPr>
        <w:t>Д</w:t>
      </w:r>
      <w:r w:rsidRPr="001355C7">
        <w:rPr>
          <w:sz w:val="22"/>
          <w:szCs w:val="22"/>
        </w:rPr>
        <w:t xml:space="preserve">оговору производится Заказчиком </w:t>
      </w:r>
      <w:r w:rsidR="00255979" w:rsidRPr="001355C7">
        <w:rPr>
          <w:sz w:val="22"/>
          <w:szCs w:val="22"/>
        </w:rPr>
        <w:t>в с</w:t>
      </w:r>
      <w:r w:rsidR="003D65EE" w:rsidRPr="001355C7">
        <w:rPr>
          <w:sz w:val="22"/>
          <w:szCs w:val="22"/>
        </w:rPr>
        <w:t>ледующем порядке</w:t>
      </w:r>
      <w:r w:rsidR="00F0663A" w:rsidRPr="001355C7">
        <w:rPr>
          <w:sz w:val="22"/>
          <w:szCs w:val="22"/>
        </w:rPr>
        <w:t>:</w:t>
      </w:r>
    </w:p>
    <w:p w14:paraId="1F40ACD5" w14:textId="0EBFA1CA" w:rsidR="0083341F" w:rsidRPr="001355C7" w:rsidRDefault="007E6A26" w:rsidP="00AB57A5">
      <w:pPr>
        <w:rPr>
          <w:sz w:val="22"/>
          <w:szCs w:val="22"/>
        </w:rPr>
      </w:pPr>
      <w:r w:rsidRPr="001355C7">
        <w:rPr>
          <w:sz w:val="22"/>
          <w:szCs w:val="22"/>
        </w:rPr>
        <w:lastRenderedPageBreak/>
        <w:t>3.</w:t>
      </w:r>
      <w:r w:rsidR="0083341F" w:rsidRPr="001355C7">
        <w:rPr>
          <w:sz w:val="22"/>
          <w:szCs w:val="22"/>
        </w:rPr>
        <w:t>2.1. Оплата работ по разработке рабочей документации</w:t>
      </w:r>
      <w:r w:rsidR="00BC6C6D" w:rsidRPr="001355C7">
        <w:rPr>
          <w:sz w:val="22"/>
          <w:szCs w:val="22"/>
        </w:rPr>
        <w:t xml:space="preserve"> (п.3.1.1.)</w:t>
      </w:r>
      <w:r w:rsidR="0083341F" w:rsidRPr="001355C7">
        <w:rPr>
          <w:sz w:val="22"/>
          <w:szCs w:val="22"/>
        </w:rPr>
        <w:t xml:space="preserve"> осуществляется Заказчиком в следующем порядке:</w:t>
      </w:r>
    </w:p>
    <w:p w14:paraId="016B7F3D" w14:textId="24B66A60" w:rsidR="00AB57A5" w:rsidRPr="001355C7" w:rsidRDefault="0083341F" w:rsidP="00AB57A5">
      <w:pPr>
        <w:rPr>
          <w:sz w:val="22"/>
          <w:szCs w:val="22"/>
        </w:rPr>
      </w:pPr>
      <w:r w:rsidRPr="001355C7">
        <w:rPr>
          <w:sz w:val="22"/>
          <w:szCs w:val="22"/>
        </w:rPr>
        <w:t xml:space="preserve">3.2.1.1. </w:t>
      </w:r>
      <w:r w:rsidR="00AA32D1" w:rsidRPr="001355C7">
        <w:rPr>
          <w:sz w:val="22"/>
          <w:szCs w:val="22"/>
        </w:rPr>
        <w:t>аванс</w:t>
      </w:r>
      <w:r w:rsidR="004A1F55" w:rsidRPr="001355C7">
        <w:rPr>
          <w:sz w:val="22"/>
          <w:szCs w:val="22"/>
        </w:rPr>
        <w:t>овый платеж</w:t>
      </w:r>
      <w:r w:rsidR="00AA32D1" w:rsidRPr="001355C7">
        <w:rPr>
          <w:sz w:val="22"/>
          <w:szCs w:val="22"/>
        </w:rPr>
        <w:t xml:space="preserve"> в размере </w:t>
      </w:r>
      <w:r w:rsidRPr="001355C7">
        <w:rPr>
          <w:sz w:val="22"/>
          <w:szCs w:val="22"/>
        </w:rPr>
        <w:t>20</w:t>
      </w:r>
      <w:r w:rsidR="00AA32D1" w:rsidRPr="001355C7">
        <w:rPr>
          <w:sz w:val="22"/>
          <w:szCs w:val="22"/>
        </w:rPr>
        <w:t xml:space="preserve">% от общей стоимости работ по </w:t>
      </w:r>
      <w:r w:rsidRPr="001355C7">
        <w:rPr>
          <w:sz w:val="22"/>
          <w:szCs w:val="22"/>
        </w:rPr>
        <w:t xml:space="preserve">разработке рабочей документации (п.3.1.1. Договора), </w:t>
      </w:r>
      <w:r w:rsidR="00AA32D1" w:rsidRPr="001355C7">
        <w:rPr>
          <w:sz w:val="22"/>
          <w:szCs w:val="22"/>
        </w:rPr>
        <w:t xml:space="preserve">Заказчик осуществляет в течение 5 (Пяти) рабочих дней с момента </w:t>
      </w:r>
      <w:r w:rsidR="00AB57A5" w:rsidRPr="001355C7">
        <w:rPr>
          <w:sz w:val="22"/>
          <w:szCs w:val="22"/>
        </w:rPr>
        <w:t xml:space="preserve">подписания </w:t>
      </w:r>
      <w:r w:rsidRPr="001355C7">
        <w:rPr>
          <w:sz w:val="22"/>
          <w:szCs w:val="22"/>
        </w:rPr>
        <w:t xml:space="preserve">настоящего </w:t>
      </w:r>
      <w:r w:rsidR="00F0663A" w:rsidRPr="001355C7">
        <w:rPr>
          <w:sz w:val="22"/>
          <w:szCs w:val="22"/>
        </w:rPr>
        <w:t>Д</w:t>
      </w:r>
      <w:r w:rsidR="00AB57A5" w:rsidRPr="001355C7">
        <w:rPr>
          <w:sz w:val="22"/>
          <w:szCs w:val="22"/>
        </w:rPr>
        <w:t>оговора</w:t>
      </w:r>
      <w:r w:rsidR="004A1F55" w:rsidRPr="001355C7">
        <w:rPr>
          <w:sz w:val="22"/>
          <w:szCs w:val="22"/>
        </w:rPr>
        <w:t>. Погашение аванса будет производится пропорционально стоимости выполненных Подрядчиком работ и суммы полученного Подрядчиком аванса;</w:t>
      </w:r>
    </w:p>
    <w:p w14:paraId="091BD241" w14:textId="26F7D53B" w:rsidR="00FA7837" w:rsidRPr="001355C7" w:rsidRDefault="007E6A26" w:rsidP="00AB57A5">
      <w:pPr>
        <w:rPr>
          <w:sz w:val="22"/>
          <w:szCs w:val="22"/>
        </w:rPr>
      </w:pPr>
      <w:r w:rsidRPr="001355C7">
        <w:rPr>
          <w:sz w:val="22"/>
          <w:szCs w:val="22"/>
        </w:rPr>
        <w:t>3.</w:t>
      </w:r>
      <w:r w:rsidR="0083341F" w:rsidRPr="001355C7">
        <w:rPr>
          <w:sz w:val="22"/>
          <w:szCs w:val="22"/>
        </w:rPr>
        <w:t>2</w:t>
      </w:r>
      <w:r w:rsidR="004A1F55" w:rsidRPr="001355C7">
        <w:rPr>
          <w:sz w:val="22"/>
          <w:szCs w:val="22"/>
        </w:rPr>
        <w:t>.</w:t>
      </w:r>
      <w:r w:rsidR="0083341F" w:rsidRPr="001355C7">
        <w:rPr>
          <w:sz w:val="22"/>
          <w:szCs w:val="22"/>
        </w:rPr>
        <w:t>1</w:t>
      </w:r>
      <w:r w:rsidR="004A1F55" w:rsidRPr="001355C7">
        <w:rPr>
          <w:sz w:val="22"/>
          <w:szCs w:val="22"/>
        </w:rPr>
        <w:t>.</w:t>
      </w:r>
      <w:r w:rsidR="0083341F" w:rsidRPr="001355C7">
        <w:rPr>
          <w:sz w:val="22"/>
          <w:szCs w:val="22"/>
        </w:rPr>
        <w:t>2. последующие платежи осуществляются Заказчиком в соответствии с фактически выполненными работ</w:t>
      </w:r>
      <w:r w:rsidR="00BC6C6D" w:rsidRPr="001355C7">
        <w:rPr>
          <w:sz w:val="22"/>
          <w:szCs w:val="22"/>
        </w:rPr>
        <w:t xml:space="preserve">ами </w:t>
      </w:r>
      <w:r w:rsidR="00662F4C" w:rsidRPr="001355C7">
        <w:rPr>
          <w:sz w:val="22"/>
          <w:szCs w:val="22"/>
        </w:rPr>
        <w:t>в</w:t>
      </w:r>
      <w:r w:rsidR="004A1F55" w:rsidRPr="001355C7">
        <w:rPr>
          <w:sz w:val="22"/>
          <w:szCs w:val="22"/>
        </w:rPr>
        <w:t xml:space="preserve"> течение 5 (Пяти) банковских дней с момента подписания Сторонами акта сдачи-приемки </w:t>
      </w:r>
      <w:r w:rsidR="00D871C3" w:rsidRPr="001355C7">
        <w:rPr>
          <w:sz w:val="22"/>
          <w:szCs w:val="22"/>
        </w:rPr>
        <w:t xml:space="preserve">выполненных </w:t>
      </w:r>
      <w:r w:rsidR="004A1F55" w:rsidRPr="001355C7">
        <w:rPr>
          <w:sz w:val="22"/>
          <w:szCs w:val="22"/>
        </w:rPr>
        <w:t xml:space="preserve">работ. </w:t>
      </w:r>
      <w:r w:rsidR="003C2E65" w:rsidRPr="001355C7">
        <w:rPr>
          <w:sz w:val="22"/>
          <w:szCs w:val="22"/>
        </w:rPr>
        <w:t xml:space="preserve">При этом </w:t>
      </w:r>
      <w:r w:rsidR="00FA7837" w:rsidRPr="001355C7">
        <w:rPr>
          <w:sz w:val="22"/>
          <w:szCs w:val="22"/>
        </w:rPr>
        <w:t>сумма платежа, подлежащего перечислению Заказчиком, определяется по стоимости работ</w:t>
      </w:r>
      <w:r w:rsidR="00A33F33" w:rsidRPr="001355C7">
        <w:rPr>
          <w:sz w:val="22"/>
          <w:szCs w:val="22"/>
        </w:rPr>
        <w:t>,</w:t>
      </w:r>
      <w:r w:rsidR="00FA7837" w:rsidRPr="001355C7">
        <w:rPr>
          <w:sz w:val="22"/>
          <w:szCs w:val="22"/>
        </w:rPr>
        <w:t xml:space="preserve"> указанной в соответствующем акте сдачи-приемки </w:t>
      </w:r>
      <w:r w:rsidR="00A33F33" w:rsidRPr="001355C7">
        <w:rPr>
          <w:sz w:val="22"/>
          <w:szCs w:val="22"/>
        </w:rPr>
        <w:t xml:space="preserve">работ, </w:t>
      </w:r>
      <w:r w:rsidR="00FA7837" w:rsidRPr="001355C7">
        <w:rPr>
          <w:sz w:val="22"/>
          <w:szCs w:val="22"/>
        </w:rPr>
        <w:t xml:space="preserve">за вычетом пропорциональной части аванса и за вычетом 7% удержания, производимого Заказчиком от стоимости выполненных работ в качестве гарантии исполнения Подрядчиком своих обязательств по устранению недостатков выявленных в рабочей документации в ходе окончательной приёмки работ или в ходе производства </w:t>
      </w:r>
      <w:r w:rsidR="00D178E9" w:rsidRPr="001355C7">
        <w:rPr>
          <w:sz w:val="22"/>
          <w:szCs w:val="22"/>
        </w:rPr>
        <w:t xml:space="preserve">строительно-монтажных </w:t>
      </w:r>
      <w:r w:rsidR="00FA7837" w:rsidRPr="001355C7">
        <w:rPr>
          <w:sz w:val="22"/>
          <w:szCs w:val="22"/>
        </w:rPr>
        <w:t xml:space="preserve">работ </w:t>
      </w:r>
      <w:r w:rsidR="00D178E9" w:rsidRPr="001355C7">
        <w:rPr>
          <w:sz w:val="22"/>
          <w:szCs w:val="22"/>
        </w:rPr>
        <w:t>на Объекте (</w:t>
      </w:r>
      <w:r w:rsidR="00FA7837" w:rsidRPr="001355C7">
        <w:rPr>
          <w:sz w:val="22"/>
          <w:szCs w:val="22"/>
        </w:rPr>
        <w:t>на стадии реализации проекта</w:t>
      </w:r>
      <w:r w:rsidR="00D178E9" w:rsidRPr="001355C7">
        <w:rPr>
          <w:sz w:val="22"/>
          <w:szCs w:val="22"/>
        </w:rPr>
        <w:t>)</w:t>
      </w:r>
      <w:r w:rsidR="00FA7837" w:rsidRPr="001355C7">
        <w:rPr>
          <w:sz w:val="22"/>
          <w:szCs w:val="22"/>
        </w:rPr>
        <w:t>.</w:t>
      </w:r>
    </w:p>
    <w:p w14:paraId="6F42CDFF" w14:textId="77777777" w:rsidR="00A33F33" w:rsidRPr="001355C7" w:rsidRDefault="00FA7837" w:rsidP="00AB57A5">
      <w:pPr>
        <w:rPr>
          <w:sz w:val="22"/>
          <w:szCs w:val="22"/>
        </w:rPr>
      </w:pPr>
      <w:r w:rsidRPr="001355C7">
        <w:rPr>
          <w:sz w:val="22"/>
          <w:szCs w:val="22"/>
        </w:rPr>
        <w:t>3.2.1.3. Окончательный расчет за работы осуществляется путем выплаты Заказчиком Подрядчику гарантийного удержания в размере 7% от стоимости работ по Договору. Оплат</w:t>
      </w:r>
      <w:r w:rsidR="00A33F33" w:rsidRPr="001355C7">
        <w:rPr>
          <w:sz w:val="22"/>
          <w:szCs w:val="22"/>
        </w:rPr>
        <w:t>а</w:t>
      </w:r>
      <w:r w:rsidRPr="001355C7">
        <w:rPr>
          <w:sz w:val="22"/>
          <w:szCs w:val="22"/>
        </w:rPr>
        <w:t xml:space="preserve"> осуществляется Заказ</w:t>
      </w:r>
      <w:r w:rsidR="00A33F33" w:rsidRPr="001355C7">
        <w:rPr>
          <w:sz w:val="22"/>
          <w:szCs w:val="22"/>
        </w:rPr>
        <w:t>чи</w:t>
      </w:r>
      <w:r w:rsidRPr="001355C7">
        <w:rPr>
          <w:sz w:val="22"/>
          <w:szCs w:val="22"/>
        </w:rPr>
        <w:t xml:space="preserve">ком в течение 5 (Пяти) банковских дней с момента </w:t>
      </w:r>
      <w:r w:rsidR="00A33F33" w:rsidRPr="001355C7">
        <w:rPr>
          <w:sz w:val="22"/>
          <w:szCs w:val="22"/>
        </w:rPr>
        <w:t>наступления одного из следующих событий:</w:t>
      </w:r>
    </w:p>
    <w:p w14:paraId="76266A64" w14:textId="0B7052D2" w:rsidR="00A33F33" w:rsidRPr="001355C7" w:rsidRDefault="00A33F33" w:rsidP="00AB57A5">
      <w:pPr>
        <w:rPr>
          <w:sz w:val="22"/>
          <w:szCs w:val="22"/>
        </w:rPr>
      </w:pPr>
      <w:r w:rsidRPr="001355C7">
        <w:rPr>
          <w:sz w:val="22"/>
          <w:szCs w:val="22"/>
        </w:rPr>
        <w:t xml:space="preserve">- с момента </w:t>
      </w:r>
      <w:r w:rsidR="00FA7837" w:rsidRPr="001355C7">
        <w:rPr>
          <w:sz w:val="22"/>
          <w:szCs w:val="22"/>
        </w:rPr>
        <w:t xml:space="preserve">окончания </w:t>
      </w:r>
      <w:r w:rsidRPr="001355C7">
        <w:rPr>
          <w:sz w:val="22"/>
          <w:szCs w:val="22"/>
        </w:rPr>
        <w:t>строительно</w:t>
      </w:r>
      <w:r w:rsidR="00FA7837" w:rsidRPr="001355C7">
        <w:rPr>
          <w:sz w:val="22"/>
          <w:szCs w:val="22"/>
        </w:rPr>
        <w:t xml:space="preserve">-монтажных работ </w:t>
      </w:r>
      <w:r w:rsidRPr="001355C7">
        <w:rPr>
          <w:sz w:val="22"/>
          <w:szCs w:val="22"/>
        </w:rPr>
        <w:t>на Объекте;</w:t>
      </w:r>
    </w:p>
    <w:p w14:paraId="353F444E" w14:textId="14E0B444" w:rsidR="004A1F55" w:rsidRPr="001355C7" w:rsidRDefault="00A33F33" w:rsidP="00AB57A5">
      <w:pPr>
        <w:rPr>
          <w:sz w:val="22"/>
          <w:szCs w:val="22"/>
        </w:rPr>
      </w:pPr>
      <w:r w:rsidRPr="001355C7">
        <w:rPr>
          <w:sz w:val="22"/>
          <w:szCs w:val="22"/>
        </w:rPr>
        <w:t>- с момента истечения 12 (Двенадцати) месяцев с даты подписания Сторонами окончательного Акта сдачи-приемки работ по форме, приведенной в Приложении №4 к настоящему Договору.</w:t>
      </w:r>
      <w:r w:rsidR="00BC6C6D" w:rsidRPr="001355C7">
        <w:rPr>
          <w:sz w:val="22"/>
          <w:szCs w:val="22"/>
        </w:rPr>
        <w:t xml:space="preserve"> </w:t>
      </w:r>
    </w:p>
    <w:p w14:paraId="430701F7" w14:textId="292408A3" w:rsidR="00D871C3" w:rsidRPr="001355C7" w:rsidRDefault="007E6A26" w:rsidP="00AB57A5">
      <w:pPr>
        <w:rPr>
          <w:sz w:val="22"/>
          <w:szCs w:val="22"/>
        </w:rPr>
      </w:pPr>
      <w:r w:rsidRPr="001355C7">
        <w:rPr>
          <w:sz w:val="22"/>
          <w:szCs w:val="22"/>
        </w:rPr>
        <w:t>3.</w:t>
      </w:r>
      <w:r w:rsidR="00D871C3" w:rsidRPr="001355C7">
        <w:rPr>
          <w:sz w:val="22"/>
          <w:szCs w:val="22"/>
        </w:rPr>
        <w:t>2</w:t>
      </w:r>
      <w:r w:rsidR="004A1F55" w:rsidRPr="001355C7">
        <w:rPr>
          <w:sz w:val="22"/>
          <w:szCs w:val="22"/>
        </w:rPr>
        <w:t>.</w:t>
      </w:r>
      <w:r w:rsidR="00D871C3" w:rsidRPr="001355C7">
        <w:rPr>
          <w:sz w:val="22"/>
          <w:szCs w:val="22"/>
        </w:rPr>
        <w:t>1</w:t>
      </w:r>
      <w:r w:rsidR="004A1F55" w:rsidRPr="001355C7">
        <w:rPr>
          <w:sz w:val="22"/>
          <w:szCs w:val="22"/>
        </w:rPr>
        <w:t>.</w:t>
      </w:r>
      <w:r w:rsidR="00014685" w:rsidRPr="001355C7">
        <w:rPr>
          <w:sz w:val="22"/>
          <w:szCs w:val="22"/>
        </w:rPr>
        <w:t xml:space="preserve"> </w:t>
      </w:r>
      <w:r w:rsidR="00D871C3" w:rsidRPr="001355C7">
        <w:rPr>
          <w:sz w:val="22"/>
          <w:szCs w:val="22"/>
        </w:rPr>
        <w:t>Оплата работ по авторскому надзору осуществляется Заказчиком в следующем порядке:</w:t>
      </w:r>
    </w:p>
    <w:p w14:paraId="70EE4651" w14:textId="16E24AB4" w:rsidR="00D871C3" w:rsidRPr="001355C7" w:rsidRDefault="00D871C3" w:rsidP="00AB57A5">
      <w:pPr>
        <w:rPr>
          <w:sz w:val="22"/>
          <w:szCs w:val="22"/>
        </w:rPr>
      </w:pPr>
      <w:r w:rsidRPr="001355C7">
        <w:rPr>
          <w:sz w:val="22"/>
          <w:szCs w:val="22"/>
        </w:rPr>
        <w:t xml:space="preserve">3.2.1.1. Заказчик осуществляет авансовый платеж в размере </w:t>
      </w:r>
      <w:r w:rsidR="002D0EDF" w:rsidRPr="001355C7">
        <w:rPr>
          <w:sz w:val="22"/>
          <w:szCs w:val="22"/>
        </w:rPr>
        <w:t>10% от общей</w:t>
      </w:r>
      <w:r w:rsidR="001A5FD9" w:rsidRPr="001355C7">
        <w:rPr>
          <w:sz w:val="22"/>
          <w:szCs w:val="22"/>
        </w:rPr>
        <w:t xml:space="preserve"> </w:t>
      </w:r>
      <w:r w:rsidR="002D0EDF" w:rsidRPr="001355C7">
        <w:rPr>
          <w:sz w:val="22"/>
          <w:szCs w:val="22"/>
        </w:rPr>
        <w:t>стоимости работ по авторскому надзору (п.3.1.2.</w:t>
      </w:r>
      <w:r w:rsidR="001A5FD9" w:rsidRPr="001355C7">
        <w:rPr>
          <w:sz w:val="22"/>
          <w:szCs w:val="22"/>
        </w:rPr>
        <w:t>) в течение 5 (пяти) банковских дней с момента начала их выполнения.</w:t>
      </w:r>
    </w:p>
    <w:p w14:paraId="70D44B99" w14:textId="5D4C6CAC" w:rsidR="002D0EDF" w:rsidRPr="001355C7" w:rsidRDefault="002D0EDF" w:rsidP="00AB57A5">
      <w:pPr>
        <w:rPr>
          <w:sz w:val="22"/>
          <w:szCs w:val="22"/>
        </w:rPr>
      </w:pPr>
      <w:r w:rsidRPr="001355C7">
        <w:rPr>
          <w:sz w:val="22"/>
          <w:szCs w:val="22"/>
        </w:rPr>
        <w:t xml:space="preserve">3.2.1.2. Заказчик осуществляет окончательный расчет за работы по авторскому надзору в течение 5 (Пяти) банковских дней </w:t>
      </w:r>
      <w:r w:rsidR="001A5FD9" w:rsidRPr="001355C7">
        <w:rPr>
          <w:sz w:val="22"/>
          <w:szCs w:val="22"/>
        </w:rPr>
        <w:t>с момента подписания Сторонами акта сдачи-приемки выполненных работ по авторскому надзору.</w:t>
      </w:r>
    </w:p>
    <w:p w14:paraId="3419F7EB" w14:textId="206E52F8" w:rsidR="00163493" w:rsidRPr="00B170EC" w:rsidRDefault="00163493" w:rsidP="0090150A">
      <w:pPr>
        <w:rPr>
          <w:sz w:val="22"/>
          <w:szCs w:val="22"/>
        </w:rPr>
      </w:pPr>
      <w:r w:rsidRPr="0090150A">
        <w:rPr>
          <w:sz w:val="22"/>
          <w:szCs w:val="22"/>
        </w:rPr>
        <w:t>3.</w:t>
      </w:r>
      <w:r w:rsidR="00A57291">
        <w:rPr>
          <w:sz w:val="22"/>
          <w:szCs w:val="22"/>
        </w:rPr>
        <w:t>3</w:t>
      </w:r>
      <w:r w:rsidRPr="0090150A">
        <w:rPr>
          <w:sz w:val="22"/>
          <w:szCs w:val="22"/>
        </w:rPr>
        <w:t xml:space="preserve">. Расчеты по Договору производятся в российских рублях путем перечисления безналичных денежных средств на расчетный счет Подрядчика. Обязательство Заказчика по оплате считается исполненным </w:t>
      </w:r>
      <w:r w:rsidRPr="00B170EC">
        <w:rPr>
          <w:sz w:val="22"/>
          <w:szCs w:val="22"/>
        </w:rPr>
        <w:t xml:space="preserve">с даты </w:t>
      </w:r>
      <w:r w:rsidR="000C2C1B" w:rsidRPr="00B170EC">
        <w:rPr>
          <w:sz w:val="22"/>
          <w:szCs w:val="22"/>
        </w:rPr>
        <w:t xml:space="preserve">списания </w:t>
      </w:r>
      <w:r w:rsidR="003E7AA6" w:rsidRPr="00B170EC">
        <w:rPr>
          <w:sz w:val="22"/>
          <w:szCs w:val="22"/>
        </w:rPr>
        <w:t xml:space="preserve">денежных средств с </w:t>
      </w:r>
      <w:r w:rsidR="0056012E" w:rsidRPr="00B170EC">
        <w:rPr>
          <w:sz w:val="22"/>
          <w:szCs w:val="22"/>
        </w:rPr>
        <w:t>корреспондентского счета банка</w:t>
      </w:r>
      <w:r w:rsidRPr="00B170EC">
        <w:rPr>
          <w:sz w:val="22"/>
          <w:szCs w:val="22"/>
        </w:rPr>
        <w:t xml:space="preserve"> Заказчика. </w:t>
      </w:r>
    </w:p>
    <w:p w14:paraId="18F1482B" w14:textId="7F71E171" w:rsidR="0031080D" w:rsidRPr="00B170EC" w:rsidRDefault="007E6A26" w:rsidP="0031080D">
      <w:pPr>
        <w:rPr>
          <w:sz w:val="22"/>
          <w:szCs w:val="22"/>
        </w:rPr>
      </w:pPr>
      <w:r>
        <w:rPr>
          <w:sz w:val="22"/>
          <w:szCs w:val="22"/>
        </w:rPr>
        <w:t>3.</w:t>
      </w:r>
      <w:r w:rsidR="00A57291">
        <w:rPr>
          <w:sz w:val="22"/>
          <w:szCs w:val="22"/>
        </w:rPr>
        <w:t>4</w:t>
      </w:r>
      <w:r w:rsidR="0031080D" w:rsidRPr="00B170EC">
        <w:rPr>
          <w:sz w:val="22"/>
          <w:szCs w:val="22"/>
        </w:rPr>
        <w:t xml:space="preserve">. Все изменения по объему, по стоимости работ должны быть оформлены </w:t>
      </w:r>
      <w:r w:rsidR="00D57199" w:rsidRPr="00B170EC">
        <w:rPr>
          <w:sz w:val="22"/>
          <w:szCs w:val="22"/>
        </w:rPr>
        <w:t>Дополнительным</w:t>
      </w:r>
      <w:r w:rsidR="0031080D" w:rsidRPr="00B170EC">
        <w:rPr>
          <w:sz w:val="22"/>
          <w:szCs w:val="22"/>
        </w:rPr>
        <w:t xml:space="preserve"> </w:t>
      </w:r>
      <w:r w:rsidR="00AA32D1">
        <w:rPr>
          <w:sz w:val="22"/>
          <w:szCs w:val="22"/>
        </w:rPr>
        <w:t>с</w:t>
      </w:r>
      <w:r w:rsidR="0031080D" w:rsidRPr="00B170EC">
        <w:rPr>
          <w:sz w:val="22"/>
          <w:szCs w:val="22"/>
        </w:rPr>
        <w:t>оглашением</w:t>
      </w:r>
      <w:r w:rsidR="00D57199" w:rsidRPr="00B170EC">
        <w:rPr>
          <w:sz w:val="22"/>
          <w:szCs w:val="22"/>
        </w:rPr>
        <w:t xml:space="preserve"> с внесением изменений в соответствующее Приложение.</w:t>
      </w:r>
      <w:r w:rsidR="0031080D" w:rsidRPr="00B170EC">
        <w:rPr>
          <w:sz w:val="22"/>
          <w:szCs w:val="22"/>
        </w:rPr>
        <w:t xml:space="preserve"> Превышения Подрядчиком проектных объемов и стоимости работ, не подтвержденные </w:t>
      </w:r>
      <w:r w:rsidR="00D57199" w:rsidRPr="00B170EC">
        <w:rPr>
          <w:sz w:val="22"/>
          <w:szCs w:val="22"/>
        </w:rPr>
        <w:t>Д</w:t>
      </w:r>
      <w:r w:rsidR="0031080D" w:rsidRPr="00B170EC">
        <w:rPr>
          <w:sz w:val="22"/>
          <w:szCs w:val="22"/>
        </w:rPr>
        <w:t>ополнительным соглашением Сторон к настоящему Договору, к оплате не принимаются.</w:t>
      </w:r>
    </w:p>
    <w:p w14:paraId="6348D008" w14:textId="77777777" w:rsidR="00163493" w:rsidRPr="00B170EC" w:rsidRDefault="00163493" w:rsidP="0090150A">
      <w:pPr>
        <w:pStyle w:val="1"/>
      </w:pPr>
      <w:r w:rsidRPr="00B170EC">
        <w:t>4. ПОРЯДОК СДАЧИ И ПРИЕМКИ РАБОТ</w:t>
      </w:r>
    </w:p>
    <w:p w14:paraId="195496D9" w14:textId="12BB86BA" w:rsidR="000D1BEA" w:rsidRPr="001355C7" w:rsidRDefault="00163493" w:rsidP="0090150A">
      <w:pPr>
        <w:rPr>
          <w:sz w:val="22"/>
          <w:szCs w:val="22"/>
        </w:rPr>
      </w:pPr>
      <w:r w:rsidRPr="001355C7">
        <w:rPr>
          <w:sz w:val="22"/>
          <w:szCs w:val="22"/>
        </w:rPr>
        <w:t>4.1. </w:t>
      </w:r>
      <w:r w:rsidR="000D1BEA" w:rsidRPr="001355C7">
        <w:rPr>
          <w:sz w:val="22"/>
          <w:szCs w:val="22"/>
        </w:rPr>
        <w:t>Сдача-приемка работ в</w:t>
      </w:r>
      <w:r w:rsidRPr="001355C7">
        <w:rPr>
          <w:sz w:val="22"/>
          <w:szCs w:val="22"/>
        </w:rPr>
        <w:t>ыполне</w:t>
      </w:r>
      <w:r w:rsidR="000D1BEA" w:rsidRPr="001355C7">
        <w:rPr>
          <w:sz w:val="22"/>
          <w:szCs w:val="22"/>
        </w:rPr>
        <w:t>н</w:t>
      </w:r>
      <w:r w:rsidRPr="001355C7">
        <w:rPr>
          <w:sz w:val="22"/>
          <w:szCs w:val="22"/>
        </w:rPr>
        <w:t>н</w:t>
      </w:r>
      <w:r w:rsidR="000D1BEA" w:rsidRPr="001355C7">
        <w:rPr>
          <w:sz w:val="22"/>
          <w:szCs w:val="22"/>
        </w:rPr>
        <w:t>ых Подрядчиком по настоящему Договор</w:t>
      </w:r>
      <w:r w:rsidRPr="001355C7">
        <w:rPr>
          <w:sz w:val="22"/>
          <w:szCs w:val="22"/>
        </w:rPr>
        <w:t>у оформляется путем подписания двусторонн</w:t>
      </w:r>
      <w:r w:rsidR="00A57291" w:rsidRPr="001355C7">
        <w:rPr>
          <w:sz w:val="22"/>
          <w:szCs w:val="22"/>
        </w:rPr>
        <w:t>их</w:t>
      </w:r>
      <w:r w:rsidRPr="001355C7">
        <w:rPr>
          <w:sz w:val="22"/>
          <w:szCs w:val="22"/>
        </w:rPr>
        <w:t xml:space="preserve"> акт</w:t>
      </w:r>
      <w:r w:rsidR="00A57291" w:rsidRPr="001355C7">
        <w:rPr>
          <w:sz w:val="22"/>
          <w:szCs w:val="22"/>
        </w:rPr>
        <w:t>ов</w:t>
      </w:r>
      <w:r w:rsidRPr="001355C7">
        <w:rPr>
          <w:sz w:val="22"/>
          <w:szCs w:val="22"/>
        </w:rPr>
        <w:t xml:space="preserve"> сдачи-приемки работ.</w:t>
      </w:r>
    </w:p>
    <w:p w14:paraId="3C10D05B" w14:textId="6C67749E" w:rsidR="00D57199" w:rsidRPr="001355C7" w:rsidRDefault="00163493" w:rsidP="0090150A">
      <w:pPr>
        <w:rPr>
          <w:sz w:val="22"/>
          <w:szCs w:val="22"/>
        </w:rPr>
      </w:pPr>
      <w:r w:rsidRPr="001355C7">
        <w:rPr>
          <w:sz w:val="22"/>
          <w:szCs w:val="22"/>
        </w:rPr>
        <w:t>Стороны признают, что работы</w:t>
      </w:r>
      <w:r w:rsidR="000D1BEA" w:rsidRPr="001355C7">
        <w:rPr>
          <w:sz w:val="22"/>
          <w:szCs w:val="22"/>
        </w:rPr>
        <w:t xml:space="preserve"> по разработке рабочей документации</w:t>
      </w:r>
      <w:r w:rsidRPr="001355C7">
        <w:rPr>
          <w:sz w:val="22"/>
          <w:szCs w:val="22"/>
        </w:rPr>
        <w:t xml:space="preserve">, предусмотренные Договором, считаются </w:t>
      </w:r>
      <w:r w:rsidR="00995012" w:rsidRPr="001355C7">
        <w:rPr>
          <w:sz w:val="22"/>
          <w:szCs w:val="22"/>
        </w:rPr>
        <w:t xml:space="preserve">выполненными Подрядчиком надлежащим образом и </w:t>
      </w:r>
      <w:r w:rsidRPr="001355C7">
        <w:rPr>
          <w:sz w:val="22"/>
          <w:szCs w:val="22"/>
        </w:rPr>
        <w:t xml:space="preserve">принятыми Заказчиком после окончательной сдачи работ </w:t>
      </w:r>
      <w:r w:rsidR="000D1BEA" w:rsidRPr="001355C7">
        <w:rPr>
          <w:sz w:val="22"/>
          <w:szCs w:val="22"/>
        </w:rPr>
        <w:t xml:space="preserve">по разработке рабочей документации с предоставлением Заказчику разработанной рабочей документации в порядке определённом п.4.4. настоящего Договора </w:t>
      </w:r>
      <w:r w:rsidR="00D57199" w:rsidRPr="001355C7">
        <w:rPr>
          <w:sz w:val="22"/>
          <w:szCs w:val="22"/>
        </w:rPr>
        <w:t xml:space="preserve">и подписания </w:t>
      </w:r>
      <w:r w:rsidR="000D1BEA" w:rsidRPr="001355C7">
        <w:rPr>
          <w:sz w:val="22"/>
          <w:szCs w:val="22"/>
        </w:rPr>
        <w:t>С</w:t>
      </w:r>
      <w:r w:rsidR="00D57199" w:rsidRPr="001355C7">
        <w:rPr>
          <w:sz w:val="22"/>
          <w:szCs w:val="22"/>
        </w:rPr>
        <w:t xml:space="preserve">торонами </w:t>
      </w:r>
      <w:r w:rsidR="00995012" w:rsidRPr="001355C7">
        <w:rPr>
          <w:sz w:val="22"/>
          <w:szCs w:val="22"/>
        </w:rPr>
        <w:t>окончательного А</w:t>
      </w:r>
      <w:r w:rsidR="00D57199" w:rsidRPr="001355C7">
        <w:rPr>
          <w:sz w:val="22"/>
          <w:szCs w:val="22"/>
        </w:rPr>
        <w:t>кта сдачи-приемки работ по форме, приведенной в Приложении №4 к настоящему Договору.</w:t>
      </w:r>
    </w:p>
    <w:p w14:paraId="75126236" w14:textId="49396889" w:rsidR="00AB4A2E" w:rsidRPr="00B170EC" w:rsidRDefault="00AB4A2E" w:rsidP="0090150A">
      <w:pPr>
        <w:rPr>
          <w:sz w:val="22"/>
          <w:szCs w:val="22"/>
        </w:rPr>
      </w:pPr>
      <w:r w:rsidRPr="001355C7">
        <w:rPr>
          <w:sz w:val="22"/>
          <w:szCs w:val="22"/>
        </w:rPr>
        <w:t>После выполнения Подрядчиком работ по авторскому надзору Стороны подписывают соответствующий акт сдачи-приемки работ.</w:t>
      </w:r>
    </w:p>
    <w:p w14:paraId="6B11D9B2" w14:textId="77777777" w:rsidR="00163493" w:rsidRPr="00B170EC" w:rsidRDefault="00163493" w:rsidP="0090150A">
      <w:pPr>
        <w:rPr>
          <w:b/>
          <w:bCs/>
          <w:sz w:val="22"/>
          <w:szCs w:val="22"/>
        </w:rPr>
      </w:pPr>
      <w:r w:rsidRPr="00B170EC">
        <w:rPr>
          <w:sz w:val="22"/>
          <w:szCs w:val="22"/>
        </w:rPr>
        <w:t>4.2. Заказчик в течение пят</w:t>
      </w:r>
      <w:r w:rsidR="0056012E" w:rsidRPr="00B170EC">
        <w:rPr>
          <w:sz w:val="22"/>
          <w:szCs w:val="22"/>
        </w:rPr>
        <w:t>и</w:t>
      </w:r>
      <w:r w:rsidRPr="00B170EC">
        <w:rPr>
          <w:sz w:val="22"/>
          <w:szCs w:val="22"/>
        </w:rPr>
        <w:t xml:space="preserve"> рабочих дней с момента получения от Подрядчика акта сдачи-приемки работ осуществляет приемку выполненных работ и направляет Подрядчику подписанный акт сдачи-приемки работ либо мотивированный отказ от его подписания.</w:t>
      </w:r>
    </w:p>
    <w:p w14:paraId="2CCEDF19" w14:textId="5A2B2AA5" w:rsidR="00163493" w:rsidRPr="00B170EC" w:rsidRDefault="00163493" w:rsidP="00EA0838">
      <w:pPr>
        <w:rPr>
          <w:b/>
          <w:bCs/>
          <w:sz w:val="22"/>
          <w:szCs w:val="22"/>
        </w:rPr>
      </w:pPr>
      <w:r w:rsidRPr="00B170EC">
        <w:rPr>
          <w:sz w:val="22"/>
          <w:szCs w:val="22"/>
        </w:rPr>
        <w:t xml:space="preserve">4.3. В случае мотивированного отказа Заказчика от приемки работ, </w:t>
      </w:r>
      <w:r w:rsidR="00995012" w:rsidRPr="00B170EC">
        <w:rPr>
          <w:sz w:val="22"/>
          <w:szCs w:val="22"/>
        </w:rPr>
        <w:t>С</w:t>
      </w:r>
      <w:r w:rsidRPr="00B170EC">
        <w:rPr>
          <w:sz w:val="22"/>
          <w:szCs w:val="22"/>
        </w:rPr>
        <w:t>торонами составляется двухсторонний акт с</w:t>
      </w:r>
      <w:r w:rsidR="00995012" w:rsidRPr="00B170EC">
        <w:rPr>
          <w:sz w:val="22"/>
          <w:szCs w:val="22"/>
        </w:rPr>
        <w:t xml:space="preserve"> перечнем необходимых доработок</w:t>
      </w:r>
      <w:r w:rsidRPr="00B170EC">
        <w:rPr>
          <w:sz w:val="22"/>
          <w:szCs w:val="22"/>
        </w:rPr>
        <w:t>. Подрядчик обязан устранить выявленные некачественные работы без увеличения с</w:t>
      </w:r>
      <w:r w:rsidR="00995012" w:rsidRPr="00B170EC">
        <w:rPr>
          <w:sz w:val="22"/>
          <w:szCs w:val="22"/>
        </w:rPr>
        <w:t xml:space="preserve">тоимости договора в указанные в </w:t>
      </w:r>
      <w:r w:rsidRPr="00B170EC">
        <w:rPr>
          <w:sz w:val="22"/>
          <w:szCs w:val="22"/>
        </w:rPr>
        <w:t>договоре сроки, либо в сроки, дополнительно согласованные Сторонами.</w:t>
      </w:r>
    </w:p>
    <w:p w14:paraId="2E5F1ADC" w14:textId="5CEBC47C" w:rsidR="00A57291" w:rsidRPr="001355C7" w:rsidRDefault="00163493" w:rsidP="00A57291">
      <w:pPr>
        <w:rPr>
          <w:sz w:val="22"/>
          <w:szCs w:val="22"/>
        </w:rPr>
      </w:pPr>
      <w:r w:rsidRPr="00B170EC">
        <w:rPr>
          <w:sz w:val="22"/>
          <w:szCs w:val="22"/>
        </w:rPr>
        <w:lastRenderedPageBreak/>
        <w:t>4.</w:t>
      </w:r>
      <w:r w:rsidR="00EA0838" w:rsidRPr="00B170EC">
        <w:rPr>
          <w:sz w:val="22"/>
          <w:szCs w:val="22"/>
        </w:rPr>
        <w:t>4</w:t>
      </w:r>
      <w:r w:rsidRPr="00B170EC">
        <w:rPr>
          <w:sz w:val="22"/>
          <w:szCs w:val="22"/>
        </w:rPr>
        <w:t xml:space="preserve">. По завершении работ </w:t>
      </w:r>
      <w:r w:rsidR="00833017">
        <w:rPr>
          <w:sz w:val="22"/>
          <w:szCs w:val="22"/>
        </w:rPr>
        <w:t xml:space="preserve">по разработке рабочей документации </w:t>
      </w:r>
      <w:r w:rsidRPr="00B170EC">
        <w:rPr>
          <w:sz w:val="22"/>
          <w:szCs w:val="22"/>
        </w:rPr>
        <w:t xml:space="preserve">Подрядчик </w:t>
      </w:r>
      <w:r w:rsidR="00E43EFF" w:rsidRPr="00B170EC">
        <w:rPr>
          <w:sz w:val="22"/>
          <w:szCs w:val="22"/>
        </w:rPr>
        <w:t>передает 3 (три) экземпляра рабочей документации в бумажном виде и на электронном носителе (</w:t>
      </w:r>
      <w:r w:rsidR="005105CC" w:rsidRPr="00B170EC">
        <w:rPr>
          <w:sz w:val="22"/>
          <w:szCs w:val="22"/>
        </w:rPr>
        <w:t xml:space="preserve">в форматах: текстовая документация – </w:t>
      </w:r>
      <w:r w:rsidR="005105CC" w:rsidRPr="00B170EC">
        <w:rPr>
          <w:sz w:val="22"/>
          <w:szCs w:val="22"/>
          <w:lang w:val="en-US"/>
        </w:rPr>
        <w:t>Word</w:t>
      </w:r>
      <w:r w:rsidR="005105CC" w:rsidRPr="00B170EC">
        <w:rPr>
          <w:sz w:val="22"/>
          <w:szCs w:val="22"/>
        </w:rPr>
        <w:t xml:space="preserve">, </w:t>
      </w:r>
      <w:r w:rsidR="005105CC" w:rsidRPr="00B170EC">
        <w:rPr>
          <w:sz w:val="22"/>
          <w:szCs w:val="22"/>
          <w:lang w:val="en-US"/>
        </w:rPr>
        <w:t>Excel</w:t>
      </w:r>
      <w:r w:rsidR="005105CC" w:rsidRPr="00B170EC">
        <w:rPr>
          <w:sz w:val="22"/>
          <w:szCs w:val="22"/>
        </w:rPr>
        <w:t xml:space="preserve">, чертежи – </w:t>
      </w:r>
      <w:r w:rsidR="005105CC" w:rsidRPr="00B170EC">
        <w:rPr>
          <w:sz w:val="22"/>
          <w:szCs w:val="22"/>
          <w:lang w:val="en-US"/>
        </w:rPr>
        <w:t>AutoCad</w:t>
      </w:r>
      <w:r w:rsidR="005105CC" w:rsidRPr="00B170EC">
        <w:rPr>
          <w:sz w:val="22"/>
          <w:szCs w:val="22"/>
        </w:rPr>
        <w:t xml:space="preserve">, </w:t>
      </w:r>
      <w:r w:rsidR="005105CC" w:rsidRPr="00A57291">
        <w:rPr>
          <w:sz w:val="22"/>
          <w:szCs w:val="22"/>
          <w:lang w:val="en-US"/>
        </w:rPr>
        <w:t>PDF</w:t>
      </w:r>
      <w:r w:rsidR="00DA1F49">
        <w:rPr>
          <w:sz w:val="22"/>
          <w:szCs w:val="22"/>
        </w:rPr>
        <w:t>)</w:t>
      </w:r>
      <w:r w:rsidR="00A57291" w:rsidRPr="001355C7">
        <w:rPr>
          <w:sz w:val="22"/>
          <w:szCs w:val="22"/>
        </w:rPr>
        <w:t>.</w:t>
      </w:r>
    </w:p>
    <w:p w14:paraId="60F77930" w14:textId="27B352A8" w:rsidR="00163493" w:rsidRPr="00B170EC" w:rsidRDefault="00163493" w:rsidP="0090150A">
      <w:pPr>
        <w:rPr>
          <w:sz w:val="22"/>
          <w:szCs w:val="22"/>
        </w:rPr>
      </w:pPr>
      <w:r w:rsidRPr="001355C7">
        <w:rPr>
          <w:sz w:val="22"/>
          <w:szCs w:val="22"/>
        </w:rPr>
        <w:t>4.</w:t>
      </w:r>
      <w:r w:rsidR="00A57291" w:rsidRPr="001355C7">
        <w:rPr>
          <w:sz w:val="22"/>
          <w:szCs w:val="22"/>
        </w:rPr>
        <w:t>5</w:t>
      </w:r>
      <w:r w:rsidRPr="001355C7">
        <w:rPr>
          <w:sz w:val="22"/>
          <w:szCs w:val="22"/>
        </w:rPr>
        <w:t xml:space="preserve">. В случае если Заказчик в течение </w:t>
      </w:r>
      <w:r w:rsidR="00B228A6" w:rsidRPr="001355C7">
        <w:rPr>
          <w:sz w:val="22"/>
          <w:szCs w:val="22"/>
        </w:rPr>
        <w:t>десяти</w:t>
      </w:r>
      <w:r w:rsidRPr="001355C7">
        <w:rPr>
          <w:sz w:val="22"/>
          <w:szCs w:val="22"/>
        </w:rPr>
        <w:t xml:space="preserve"> дней не подписывает предоставленный</w:t>
      </w:r>
      <w:r w:rsidRPr="0090150A">
        <w:rPr>
          <w:sz w:val="22"/>
          <w:szCs w:val="22"/>
        </w:rPr>
        <w:t xml:space="preserve"> </w:t>
      </w:r>
      <w:r w:rsidR="005105CC">
        <w:rPr>
          <w:sz w:val="22"/>
          <w:szCs w:val="22"/>
        </w:rPr>
        <w:t>а</w:t>
      </w:r>
      <w:r w:rsidRPr="0090150A">
        <w:rPr>
          <w:sz w:val="22"/>
          <w:szCs w:val="22"/>
        </w:rPr>
        <w:t xml:space="preserve">кт </w:t>
      </w:r>
      <w:r w:rsidR="005105CC">
        <w:rPr>
          <w:sz w:val="22"/>
          <w:szCs w:val="22"/>
        </w:rPr>
        <w:t xml:space="preserve">сдачи-приемки работ </w:t>
      </w:r>
      <w:r w:rsidRPr="0090150A">
        <w:rPr>
          <w:sz w:val="22"/>
          <w:szCs w:val="22"/>
        </w:rPr>
        <w:t xml:space="preserve">и не представляет мотивированный отказ от его подписания, </w:t>
      </w:r>
      <w:r w:rsidR="005105CC">
        <w:rPr>
          <w:sz w:val="22"/>
          <w:szCs w:val="22"/>
        </w:rPr>
        <w:t xml:space="preserve">работы </w:t>
      </w:r>
      <w:r w:rsidRPr="0090150A">
        <w:rPr>
          <w:sz w:val="22"/>
          <w:szCs w:val="22"/>
        </w:rPr>
        <w:t>счита</w:t>
      </w:r>
      <w:r w:rsidR="005105CC">
        <w:rPr>
          <w:sz w:val="22"/>
          <w:szCs w:val="22"/>
        </w:rPr>
        <w:t>ю</w:t>
      </w:r>
      <w:r w:rsidRPr="0090150A">
        <w:rPr>
          <w:sz w:val="22"/>
          <w:szCs w:val="22"/>
        </w:rPr>
        <w:t xml:space="preserve">тся принятым Заказчиком без </w:t>
      </w:r>
      <w:r w:rsidRPr="00B170EC">
        <w:rPr>
          <w:sz w:val="22"/>
          <w:szCs w:val="22"/>
        </w:rPr>
        <w:t>замечаний и служит основанием для оплаты работ.</w:t>
      </w:r>
    </w:p>
    <w:p w14:paraId="10F11F13" w14:textId="3672785B" w:rsidR="00163493" w:rsidRPr="00B170EC" w:rsidRDefault="00163493" w:rsidP="0090150A">
      <w:pPr>
        <w:pStyle w:val="1"/>
      </w:pPr>
      <w:r w:rsidRPr="00B170EC">
        <w:t xml:space="preserve">5. СРОК ДЕЙСТВИЯ </w:t>
      </w:r>
      <w:r w:rsidR="005105CC" w:rsidRPr="00B170EC">
        <w:t xml:space="preserve">И ПОРЯДОК РАСТОРЖЕНИЯ </w:t>
      </w:r>
      <w:r w:rsidRPr="00B170EC">
        <w:t>ДОГОВОРА</w:t>
      </w:r>
      <w:r w:rsidR="005105CC" w:rsidRPr="00B170EC">
        <w:t xml:space="preserve"> </w:t>
      </w:r>
    </w:p>
    <w:p w14:paraId="0D41E051" w14:textId="6F614E05" w:rsidR="00163493" w:rsidRPr="00B170EC" w:rsidRDefault="00163493" w:rsidP="0090150A">
      <w:pPr>
        <w:rPr>
          <w:sz w:val="22"/>
          <w:szCs w:val="22"/>
        </w:rPr>
      </w:pPr>
      <w:r w:rsidRPr="00B170EC">
        <w:rPr>
          <w:sz w:val="22"/>
          <w:szCs w:val="22"/>
        </w:rPr>
        <w:t xml:space="preserve">5.1. Настоящий договор вступает в силу с момента его подписания Сторонами, и действует до полного исполнения Сторонами </w:t>
      </w:r>
      <w:r w:rsidR="005105CC" w:rsidRPr="00B170EC">
        <w:rPr>
          <w:sz w:val="22"/>
          <w:szCs w:val="22"/>
        </w:rPr>
        <w:t>принятых</w:t>
      </w:r>
      <w:r w:rsidRPr="00B170EC">
        <w:rPr>
          <w:sz w:val="22"/>
          <w:szCs w:val="22"/>
        </w:rPr>
        <w:t xml:space="preserve"> на себя обязательств.</w:t>
      </w:r>
    </w:p>
    <w:p w14:paraId="061439C5" w14:textId="62F1BE36" w:rsidR="005105CC" w:rsidRPr="00B170EC" w:rsidRDefault="005105CC" w:rsidP="005105CC">
      <w:pPr>
        <w:widowControl w:val="0"/>
        <w:rPr>
          <w:sz w:val="22"/>
          <w:szCs w:val="22"/>
        </w:rPr>
      </w:pPr>
      <w:r w:rsidRPr="00B170EC">
        <w:rPr>
          <w:sz w:val="22"/>
          <w:szCs w:val="22"/>
        </w:rPr>
        <w:t>5.2. Настоящий Договор, может быть, расторгнут по взаимному согласию Сторон. В случаях расторжения Договора по соглашению Сторон, договор прекращает свое действие с момента подписания сторонами соглашения о расторжении настоящего договора. До даты расторжения Стороны должны произвести окончательные взаиморасчеты.</w:t>
      </w:r>
    </w:p>
    <w:p w14:paraId="50F8E6B3" w14:textId="6F7AC216" w:rsidR="005105CC" w:rsidRPr="00B170EC" w:rsidRDefault="005105CC" w:rsidP="005105CC">
      <w:pPr>
        <w:widowControl w:val="0"/>
        <w:rPr>
          <w:sz w:val="22"/>
          <w:szCs w:val="22"/>
        </w:rPr>
      </w:pPr>
      <w:r w:rsidRPr="00B170EC">
        <w:rPr>
          <w:sz w:val="22"/>
          <w:szCs w:val="22"/>
        </w:rPr>
        <w:t xml:space="preserve">5.3. Заказчик вправе в любое время в одностороннем внесудебном порядке отказаться от исполнения настоящего договора, письменно (по электронной почте), уведомив Подрядчика не менее чем за 10 (десять) дней до даты расторжения договора. При отказе от исполнения настоящего Договора Заказчиком, Заказчик вправе требовать передачи ему результатов незавершенной работы, а Подрядчик обязан выполненную работу передать </w:t>
      </w:r>
      <w:r w:rsidR="00EA1956" w:rsidRPr="00B170EC">
        <w:rPr>
          <w:sz w:val="22"/>
          <w:szCs w:val="22"/>
        </w:rPr>
        <w:t xml:space="preserve">по соответствующему акту </w:t>
      </w:r>
      <w:r w:rsidRPr="00B170EC">
        <w:rPr>
          <w:sz w:val="22"/>
          <w:szCs w:val="22"/>
        </w:rPr>
        <w:t xml:space="preserve">в течение 3 (трех) </w:t>
      </w:r>
      <w:r w:rsidR="008974CA">
        <w:rPr>
          <w:sz w:val="22"/>
          <w:szCs w:val="22"/>
        </w:rPr>
        <w:t xml:space="preserve">рабочих </w:t>
      </w:r>
      <w:r w:rsidRPr="00B170EC">
        <w:rPr>
          <w:sz w:val="22"/>
          <w:szCs w:val="22"/>
        </w:rPr>
        <w:t>дней с момента получения соответствующего требования.</w:t>
      </w:r>
    </w:p>
    <w:p w14:paraId="77B73A57" w14:textId="2561260B" w:rsidR="005105CC" w:rsidRPr="00B170EC" w:rsidRDefault="005105CC" w:rsidP="005105CC">
      <w:pPr>
        <w:widowControl w:val="0"/>
        <w:rPr>
          <w:sz w:val="22"/>
          <w:szCs w:val="22"/>
        </w:rPr>
      </w:pPr>
      <w:r w:rsidRPr="00B170EC">
        <w:rPr>
          <w:sz w:val="22"/>
          <w:szCs w:val="22"/>
        </w:rPr>
        <w:t xml:space="preserve">5.4. В случае нарушения Подрядчиком срока начала выполнения работ более чем на 5 (пять) календарных дней, и не связанного с неисполнением или ненадлежащим исполнением Заказчиком своих обязательств по настоящему договору, Заказчик вправе в одностороннем внесудебном порядке отказаться от исполнения настоящего договора, письменно предупредив об этом Подрядчика за 2 (два) дня (в т.ч. по электронной почте). </w:t>
      </w:r>
    </w:p>
    <w:p w14:paraId="4B46093A" w14:textId="00A081C8" w:rsidR="005105CC" w:rsidRPr="00B170EC" w:rsidRDefault="005105CC" w:rsidP="005105CC">
      <w:pPr>
        <w:widowControl w:val="0"/>
        <w:rPr>
          <w:sz w:val="22"/>
          <w:szCs w:val="22"/>
        </w:rPr>
      </w:pPr>
      <w:r w:rsidRPr="00B170EC">
        <w:rPr>
          <w:sz w:val="22"/>
          <w:szCs w:val="22"/>
        </w:rPr>
        <w:t xml:space="preserve">5.5. </w:t>
      </w:r>
      <w:r w:rsidR="00EA1956" w:rsidRPr="00B170EC">
        <w:rPr>
          <w:sz w:val="22"/>
          <w:szCs w:val="22"/>
        </w:rPr>
        <w:t>В случае необоснованной задержки Заказчиком перечисления авансовых платежей более чем на 10 дней, Подрядчик вправе приостановить выполнение дальнейших работ, до момента оплаты, в соответствии со п. 2 ст. 328 ГК, в случае необоснованной задержки в осуществлении любого платежа на срок более чем на 30 дней со стороны Заказчика, Подрядчик имеет право отказаться от Договора в одностороннем внесудебном порядке и потребовать возмещения убытков со стороны Заказчика.</w:t>
      </w:r>
    </w:p>
    <w:p w14:paraId="6A9EB520" w14:textId="735CD12B" w:rsidR="005105CC" w:rsidRPr="00B170EC" w:rsidRDefault="005105CC" w:rsidP="005105CC">
      <w:pPr>
        <w:rPr>
          <w:sz w:val="22"/>
          <w:szCs w:val="22"/>
        </w:rPr>
      </w:pPr>
      <w:r w:rsidRPr="00B170EC">
        <w:rPr>
          <w:sz w:val="22"/>
          <w:szCs w:val="22"/>
        </w:rPr>
        <w:t>5.6. Настоящий Договор может быть расторгнут в одностороннем порядке и в иных случаях, предусмотренных действующим законодательством РФ.</w:t>
      </w:r>
    </w:p>
    <w:p w14:paraId="607FF919" w14:textId="666A94DD" w:rsidR="005105CC" w:rsidRPr="00B170EC" w:rsidRDefault="005105CC" w:rsidP="005105CC">
      <w:pPr>
        <w:rPr>
          <w:b/>
          <w:bCs/>
          <w:sz w:val="22"/>
          <w:szCs w:val="22"/>
        </w:rPr>
      </w:pPr>
      <w:r w:rsidRPr="00B170EC">
        <w:rPr>
          <w:sz w:val="22"/>
          <w:szCs w:val="22"/>
        </w:rPr>
        <w:t xml:space="preserve">5.7. </w:t>
      </w:r>
      <w:r w:rsidR="00710B8E" w:rsidRPr="00B170EC">
        <w:rPr>
          <w:sz w:val="22"/>
          <w:szCs w:val="22"/>
        </w:rPr>
        <w:t xml:space="preserve">При расторжении настоящего Договора </w:t>
      </w:r>
      <w:r w:rsidR="00710B8E">
        <w:rPr>
          <w:sz w:val="22"/>
          <w:szCs w:val="22"/>
        </w:rPr>
        <w:t>Заказчик оплачивает Подрядчику все выполнение и принятые Заказчиком работы в порядке, предусмотренном Договором. В случае, если на дату расторжения Договора непогашенная (незачтенная) сумма аванса больше всех стоимости всех фактически выполненных Подрядчиком и принятых Заказчиком работ, Подрядчик обязан в течение 3 (трех) рабочих дней с даты расторжения Договора вернуть на счет Заказчика непогашенный на дату расторжения Договора аванс.</w:t>
      </w:r>
    </w:p>
    <w:p w14:paraId="334730AF" w14:textId="77777777" w:rsidR="00163493" w:rsidRPr="0090150A" w:rsidRDefault="00163493" w:rsidP="0090150A">
      <w:pPr>
        <w:pStyle w:val="1"/>
      </w:pPr>
      <w:r w:rsidRPr="0090150A">
        <w:t>6. ПРАВА И ОБЯЗАННОСТИ СТОРОН</w:t>
      </w:r>
    </w:p>
    <w:p w14:paraId="4D237853" w14:textId="77777777" w:rsidR="00163493" w:rsidRPr="0090150A" w:rsidRDefault="00163493" w:rsidP="0090150A">
      <w:pPr>
        <w:rPr>
          <w:b/>
          <w:bCs/>
          <w:sz w:val="22"/>
          <w:szCs w:val="22"/>
          <w:u w:val="single"/>
        </w:rPr>
      </w:pPr>
      <w:r w:rsidRPr="0090150A">
        <w:rPr>
          <w:sz w:val="22"/>
          <w:szCs w:val="22"/>
          <w:u w:val="single"/>
        </w:rPr>
        <w:t>6.1. Заказчик вправе:</w:t>
      </w:r>
    </w:p>
    <w:p w14:paraId="64CBDE51" w14:textId="4BE3FAE5" w:rsidR="00163493" w:rsidRPr="0090150A" w:rsidRDefault="00163493" w:rsidP="0090150A">
      <w:pPr>
        <w:rPr>
          <w:b/>
          <w:bCs/>
          <w:sz w:val="22"/>
          <w:szCs w:val="22"/>
        </w:rPr>
      </w:pPr>
      <w:r w:rsidRPr="0090150A">
        <w:rPr>
          <w:sz w:val="22"/>
          <w:szCs w:val="22"/>
        </w:rPr>
        <w:t xml:space="preserve">6.1.1. Осуществлять в любое время контроль и надзор за ходом </w:t>
      </w:r>
      <w:r w:rsidR="00FD3AB5">
        <w:rPr>
          <w:sz w:val="22"/>
          <w:szCs w:val="22"/>
        </w:rPr>
        <w:t>проектирования</w:t>
      </w:r>
      <w:r w:rsidRPr="0090150A">
        <w:rPr>
          <w:sz w:val="22"/>
          <w:szCs w:val="22"/>
        </w:rPr>
        <w:t>, соблюдением сроков их выполнения, не вмешиваясь при этом в оперативно-хозяйственную деятельность Подрядчика.</w:t>
      </w:r>
    </w:p>
    <w:p w14:paraId="3CABC80F" w14:textId="60BFEC77" w:rsidR="00CF0BD2" w:rsidRPr="0090150A" w:rsidRDefault="00CF0BD2" w:rsidP="0090150A">
      <w:pPr>
        <w:rPr>
          <w:sz w:val="22"/>
          <w:szCs w:val="22"/>
        </w:rPr>
      </w:pPr>
      <w:r w:rsidRPr="0090150A">
        <w:rPr>
          <w:sz w:val="22"/>
          <w:szCs w:val="22"/>
        </w:rPr>
        <w:t>6.1.</w:t>
      </w:r>
      <w:r w:rsidR="00EC5E44">
        <w:rPr>
          <w:sz w:val="22"/>
          <w:szCs w:val="22"/>
        </w:rPr>
        <w:t>2</w:t>
      </w:r>
      <w:r w:rsidRPr="0090150A">
        <w:rPr>
          <w:sz w:val="22"/>
          <w:szCs w:val="22"/>
        </w:rPr>
        <w:t xml:space="preserve">. В случае допущения Подрядчиком </w:t>
      </w:r>
      <w:r w:rsidR="00271DF8" w:rsidRPr="0090150A">
        <w:rPr>
          <w:sz w:val="22"/>
          <w:szCs w:val="22"/>
        </w:rPr>
        <w:t xml:space="preserve">необоснованной (не связанной с действиями/бездействием Заказчика) </w:t>
      </w:r>
      <w:r w:rsidRPr="0090150A">
        <w:rPr>
          <w:sz w:val="22"/>
          <w:szCs w:val="22"/>
        </w:rPr>
        <w:t xml:space="preserve">просрочки в выполнении работ, устранении </w:t>
      </w:r>
      <w:r w:rsidR="00FD3AB5">
        <w:rPr>
          <w:sz w:val="22"/>
          <w:szCs w:val="22"/>
        </w:rPr>
        <w:t>замечаний</w:t>
      </w:r>
      <w:r w:rsidRPr="0090150A">
        <w:rPr>
          <w:sz w:val="22"/>
          <w:szCs w:val="22"/>
        </w:rPr>
        <w:t>, Заказчик вправе не перечислять очередной платеж, в срок, установленный Договором, до момента выполнения работы, срок выполнения которой Подрядчиком нарушен.</w:t>
      </w:r>
    </w:p>
    <w:p w14:paraId="2526C69C" w14:textId="77777777" w:rsidR="00163493" w:rsidRPr="0090150A" w:rsidRDefault="00163493" w:rsidP="0090150A">
      <w:pPr>
        <w:rPr>
          <w:b/>
          <w:bCs/>
          <w:sz w:val="22"/>
          <w:szCs w:val="22"/>
        </w:rPr>
      </w:pPr>
    </w:p>
    <w:p w14:paraId="5B9E1C5F" w14:textId="77777777" w:rsidR="00163493" w:rsidRPr="00B170EC" w:rsidRDefault="00163493" w:rsidP="0090150A">
      <w:pPr>
        <w:rPr>
          <w:b/>
          <w:bCs/>
          <w:sz w:val="22"/>
          <w:szCs w:val="22"/>
          <w:u w:val="single"/>
        </w:rPr>
      </w:pPr>
      <w:r w:rsidRPr="0090150A">
        <w:rPr>
          <w:sz w:val="22"/>
          <w:szCs w:val="22"/>
          <w:u w:val="single"/>
        </w:rPr>
        <w:t>6.2. </w:t>
      </w:r>
      <w:r w:rsidRPr="00B170EC">
        <w:rPr>
          <w:sz w:val="22"/>
          <w:szCs w:val="22"/>
          <w:u w:val="single"/>
        </w:rPr>
        <w:t>Подрядчик вправе:</w:t>
      </w:r>
    </w:p>
    <w:p w14:paraId="5BB35036" w14:textId="589B2E54" w:rsidR="00163493" w:rsidRPr="00B170EC" w:rsidRDefault="00163493" w:rsidP="0090150A">
      <w:pPr>
        <w:rPr>
          <w:sz w:val="22"/>
          <w:szCs w:val="22"/>
        </w:rPr>
      </w:pPr>
      <w:r w:rsidRPr="00B170EC">
        <w:rPr>
          <w:sz w:val="22"/>
          <w:szCs w:val="22"/>
        </w:rPr>
        <w:t>6.2.1. В случае неисполнения Заказчиком обязательств, предусмотренных п.</w:t>
      </w:r>
      <w:r w:rsidR="00CF78F4" w:rsidRPr="00B170EC">
        <w:rPr>
          <w:sz w:val="22"/>
          <w:szCs w:val="22"/>
        </w:rPr>
        <w:t xml:space="preserve"> 6.3.1</w:t>
      </w:r>
      <w:r w:rsidRPr="00B170EC">
        <w:rPr>
          <w:sz w:val="22"/>
          <w:szCs w:val="22"/>
        </w:rPr>
        <w:t>, не приступать к работе до момента устранения данных обстоятельств.</w:t>
      </w:r>
    </w:p>
    <w:p w14:paraId="09191072" w14:textId="77777777" w:rsidR="00163493" w:rsidRPr="00B170EC" w:rsidRDefault="00163493" w:rsidP="0090150A">
      <w:pPr>
        <w:rPr>
          <w:sz w:val="22"/>
          <w:szCs w:val="22"/>
        </w:rPr>
      </w:pPr>
      <w:r w:rsidRPr="00B170EC">
        <w:rPr>
          <w:sz w:val="22"/>
          <w:szCs w:val="22"/>
        </w:rPr>
        <w:t>6.2.2. Выполнять работы по настоящему Договору своими силами или с привлечением к исполнению своих обязательств третьих лиц (субподрядчиков).</w:t>
      </w:r>
    </w:p>
    <w:p w14:paraId="76D7CCDE" w14:textId="289F93EC" w:rsidR="00163493" w:rsidRPr="00B170EC" w:rsidRDefault="00163493" w:rsidP="0090150A">
      <w:pPr>
        <w:rPr>
          <w:b/>
          <w:bCs/>
          <w:sz w:val="22"/>
          <w:szCs w:val="22"/>
        </w:rPr>
      </w:pPr>
    </w:p>
    <w:p w14:paraId="2C1CD405" w14:textId="77777777" w:rsidR="00163493" w:rsidRPr="00B170EC" w:rsidRDefault="00163493" w:rsidP="0090150A">
      <w:pPr>
        <w:rPr>
          <w:sz w:val="22"/>
          <w:szCs w:val="22"/>
          <w:u w:val="single"/>
        </w:rPr>
      </w:pPr>
      <w:r w:rsidRPr="00B170EC">
        <w:rPr>
          <w:sz w:val="22"/>
          <w:szCs w:val="22"/>
          <w:u w:val="single"/>
        </w:rPr>
        <w:t>6.3. Заказчик обязуется:</w:t>
      </w:r>
    </w:p>
    <w:p w14:paraId="06725B91" w14:textId="0ABF0C5F" w:rsidR="00163493" w:rsidRPr="00B170EC" w:rsidRDefault="00163493" w:rsidP="00EC5E44">
      <w:pPr>
        <w:rPr>
          <w:sz w:val="22"/>
          <w:szCs w:val="22"/>
        </w:rPr>
      </w:pPr>
      <w:r w:rsidRPr="00B170EC">
        <w:rPr>
          <w:sz w:val="22"/>
          <w:szCs w:val="22"/>
        </w:rPr>
        <w:t>6.3.1. </w:t>
      </w:r>
      <w:r w:rsidR="00EA1956" w:rsidRPr="00B170EC">
        <w:rPr>
          <w:sz w:val="22"/>
          <w:szCs w:val="22"/>
        </w:rPr>
        <w:t>В течение 5 (Пяти) рабочих дней с момента подписания настоящего Договора п</w:t>
      </w:r>
      <w:r w:rsidRPr="00B170EC">
        <w:rPr>
          <w:sz w:val="22"/>
          <w:szCs w:val="22"/>
        </w:rPr>
        <w:t xml:space="preserve">ередать Подрядчику </w:t>
      </w:r>
      <w:r w:rsidR="00EA1956" w:rsidRPr="00B170EC">
        <w:rPr>
          <w:sz w:val="22"/>
          <w:szCs w:val="22"/>
        </w:rPr>
        <w:t>все исходные данные, указанные в п.10 Приложения №1</w:t>
      </w:r>
      <w:r w:rsidR="00B228A6" w:rsidRPr="00B170EC">
        <w:rPr>
          <w:sz w:val="22"/>
          <w:szCs w:val="22"/>
        </w:rPr>
        <w:t>.</w:t>
      </w:r>
    </w:p>
    <w:p w14:paraId="41261B82" w14:textId="624BB650" w:rsidR="00FD3AB5" w:rsidRPr="00B170EC" w:rsidRDefault="008C47E9" w:rsidP="00EC5E44">
      <w:pPr>
        <w:rPr>
          <w:b/>
          <w:bCs/>
          <w:sz w:val="22"/>
          <w:szCs w:val="22"/>
        </w:rPr>
      </w:pPr>
      <w:r w:rsidRPr="00B170EC">
        <w:rPr>
          <w:sz w:val="22"/>
          <w:szCs w:val="22"/>
        </w:rPr>
        <w:t xml:space="preserve">6.3.2. До начала работ назначить на основании доверенности ответственного представителя, уполномоченного осуществляет взаимодействие с Подрядчиком, подписывать акты, выдавать задания в производство работ. </w:t>
      </w:r>
    </w:p>
    <w:p w14:paraId="6C2F7F9F" w14:textId="1CA9BFA7" w:rsidR="00163493" w:rsidRPr="00B170EC" w:rsidRDefault="00163493" w:rsidP="0090150A">
      <w:pPr>
        <w:rPr>
          <w:b/>
          <w:bCs/>
          <w:sz w:val="22"/>
          <w:szCs w:val="22"/>
        </w:rPr>
      </w:pPr>
      <w:r w:rsidRPr="00B170EC">
        <w:rPr>
          <w:sz w:val="22"/>
          <w:szCs w:val="22"/>
        </w:rPr>
        <w:t>6.3.</w:t>
      </w:r>
      <w:r w:rsidR="00EC5E44" w:rsidRPr="00B170EC">
        <w:rPr>
          <w:sz w:val="22"/>
          <w:szCs w:val="22"/>
        </w:rPr>
        <w:t>2</w:t>
      </w:r>
      <w:r w:rsidRPr="00B170EC">
        <w:rPr>
          <w:sz w:val="22"/>
          <w:szCs w:val="22"/>
        </w:rPr>
        <w:t xml:space="preserve">. В течение </w:t>
      </w:r>
      <w:r w:rsidR="00CF78F4" w:rsidRPr="00B170EC">
        <w:rPr>
          <w:sz w:val="22"/>
          <w:szCs w:val="22"/>
        </w:rPr>
        <w:t xml:space="preserve">пяти </w:t>
      </w:r>
      <w:r w:rsidRPr="00B170EC">
        <w:rPr>
          <w:sz w:val="22"/>
          <w:szCs w:val="22"/>
        </w:rPr>
        <w:t>рабочих дней с момента получения от Подрядчика акта сдачи-приемки работ осуществить приемку выполненных работ и направить Подрядчику подписанный акт сдачи-приемки работ</w:t>
      </w:r>
      <w:r w:rsidR="00196A85" w:rsidRPr="00B170EC">
        <w:rPr>
          <w:sz w:val="22"/>
          <w:szCs w:val="22"/>
        </w:rPr>
        <w:t>, либо направить Подрядчику мотивированные возражения</w:t>
      </w:r>
      <w:r w:rsidRPr="00B170EC">
        <w:rPr>
          <w:sz w:val="22"/>
          <w:szCs w:val="22"/>
        </w:rPr>
        <w:t xml:space="preserve">. В случае невыполнения указанного требования Заказчиком, </w:t>
      </w:r>
      <w:r w:rsidR="00EA1956" w:rsidRPr="00B170EC">
        <w:rPr>
          <w:sz w:val="22"/>
          <w:szCs w:val="22"/>
        </w:rPr>
        <w:t>работы считаются выполненными Подрядчиком и принятыми Заказчиком.</w:t>
      </w:r>
    </w:p>
    <w:p w14:paraId="753FEE92" w14:textId="0516B648" w:rsidR="00163493" w:rsidRPr="00B170EC" w:rsidRDefault="00163493" w:rsidP="0090150A">
      <w:pPr>
        <w:rPr>
          <w:b/>
          <w:bCs/>
          <w:sz w:val="22"/>
          <w:szCs w:val="22"/>
        </w:rPr>
      </w:pPr>
      <w:r w:rsidRPr="00B170EC">
        <w:rPr>
          <w:sz w:val="22"/>
          <w:szCs w:val="22"/>
        </w:rPr>
        <w:t>6.3.</w:t>
      </w:r>
      <w:r w:rsidR="00EC5E44" w:rsidRPr="00B170EC">
        <w:rPr>
          <w:sz w:val="22"/>
          <w:szCs w:val="22"/>
        </w:rPr>
        <w:t>3</w:t>
      </w:r>
      <w:r w:rsidRPr="00B170EC">
        <w:rPr>
          <w:sz w:val="22"/>
          <w:szCs w:val="22"/>
        </w:rPr>
        <w:t xml:space="preserve">. Своевременно и полностью осуществлять платежи Подрядчику в порядке, предусмотренном разделом 3 настоящего договора. </w:t>
      </w:r>
    </w:p>
    <w:p w14:paraId="30B041F7" w14:textId="77777777" w:rsidR="00163493" w:rsidRPr="00B170EC" w:rsidRDefault="00163493" w:rsidP="0090150A">
      <w:pPr>
        <w:rPr>
          <w:b/>
          <w:bCs/>
          <w:sz w:val="22"/>
          <w:szCs w:val="22"/>
          <w:u w:val="single"/>
        </w:rPr>
      </w:pPr>
      <w:r w:rsidRPr="00B170EC">
        <w:rPr>
          <w:sz w:val="22"/>
          <w:szCs w:val="22"/>
          <w:u w:val="single"/>
        </w:rPr>
        <w:t>6.4. Подрядчик обязуется:</w:t>
      </w:r>
    </w:p>
    <w:p w14:paraId="74DF5BFF" w14:textId="0CA22915" w:rsidR="00163493" w:rsidRPr="00B170EC" w:rsidRDefault="00163493" w:rsidP="0090150A">
      <w:pPr>
        <w:rPr>
          <w:b/>
          <w:bCs/>
          <w:sz w:val="22"/>
          <w:szCs w:val="22"/>
        </w:rPr>
      </w:pPr>
      <w:r w:rsidRPr="00B170EC">
        <w:rPr>
          <w:sz w:val="22"/>
          <w:szCs w:val="22"/>
        </w:rPr>
        <w:t xml:space="preserve">6.4.1. Выполнить работы качественно, в полном соответствии </w:t>
      </w:r>
      <w:r w:rsidR="008F6C8C" w:rsidRPr="00B170EC">
        <w:rPr>
          <w:sz w:val="22"/>
          <w:szCs w:val="22"/>
        </w:rPr>
        <w:t xml:space="preserve">с </w:t>
      </w:r>
      <w:r w:rsidR="00EA1956" w:rsidRPr="00B170EC">
        <w:rPr>
          <w:sz w:val="22"/>
          <w:szCs w:val="22"/>
        </w:rPr>
        <w:t xml:space="preserve">условиями настоящего Договора и Приложений к нему, </w:t>
      </w:r>
      <w:r w:rsidRPr="00B170EC">
        <w:rPr>
          <w:sz w:val="22"/>
          <w:szCs w:val="22"/>
        </w:rPr>
        <w:t>требованиями действующего законодательства и разделом 1 настоящего договора, в сроки, указанные в разделе 2 настоящего договора.</w:t>
      </w:r>
    </w:p>
    <w:p w14:paraId="53089D77" w14:textId="7CE44238" w:rsidR="00163493" w:rsidRPr="00B170EC" w:rsidRDefault="00163493" w:rsidP="0090150A">
      <w:pPr>
        <w:rPr>
          <w:b/>
          <w:bCs/>
          <w:sz w:val="22"/>
          <w:szCs w:val="22"/>
        </w:rPr>
      </w:pPr>
      <w:r w:rsidRPr="00B170EC">
        <w:rPr>
          <w:sz w:val="22"/>
          <w:szCs w:val="22"/>
        </w:rPr>
        <w:t>6.4.</w:t>
      </w:r>
      <w:r w:rsidR="00EC5E44" w:rsidRPr="00B170EC">
        <w:rPr>
          <w:sz w:val="22"/>
          <w:szCs w:val="22"/>
        </w:rPr>
        <w:t>2</w:t>
      </w:r>
      <w:r w:rsidRPr="00B170EC">
        <w:rPr>
          <w:sz w:val="22"/>
          <w:szCs w:val="22"/>
        </w:rPr>
        <w:t>.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14:paraId="6ADF4D0A" w14:textId="4A90CB58" w:rsidR="00163493" w:rsidRPr="00B170EC" w:rsidRDefault="00163493" w:rsidP="00EC5E44">
      <w:pPr>
        <w:rPr>
          <w:sz w:val="22"/>
          <w:szCs w:val="22"/>
        </w:rPr>
      </w:pPr>
      <w:r w:rsidRPr="00B170EC">
        <w:rPr>
          <w:sz w:val="22"/>
          <w:szCs w:val="22"/>
        </w:rPr>
        <w:t>6.4.</w:t>
      </w:r>
      <w:r w:rsidR="00FD3AB5" w:rsidRPr="00B170EC">
        <w:rPr>
          <w:sz w:val="22"/>
          <w:szCs w:val="22"/>
        </w:rPr>
        <w:t>3</w:t>
      </w:r>
      <w:r w:rsidRPr="00B170EC">
        <w:rPr>
          <w:sz w:val="22"/>
          <w:szCs w:val="22"/>
        </w:rPr>
        <w:t xml:space="preserve">. Безвозмездно и за свой счет устранять по требованию Заказчика (в течение 5-ти рабочих дней с момента заявления соответствующего требования) недостатки в </w:t>
      </w:r>
      <w:r w:rsidR="00FA7837">
        <w:rPr>
          <w:sz w:val="22"/>
          <w:szCs w:val="22"/>
        </w:rPr>
        <w:t xml:space="preserve">рабочей </w:t>
      </w:r>
      <w:r w:rsidR="00FD3AB5" w:rsidRPr="00B170EC">
        <w:rPr>
          <w:sz w:val="22"/>
          <w:szCs w:val="22"/>
        </w:rPr>
        <w:t>документации</w:t>
      </w:r>
      <w:r w:rsidRPr="00B170EC">
        <w:rPr>
          <w:sz w:val="22"/>
          <w:szCs w:val="22"/>
        </w:rPr>
        <w:t xml:space="preserve">, выявленные в ходе </w:t>
      </w:r>
      <w:r w:rsidR="00FA7837">
        <w:rPr>
          <w:sz w:val="22"/>
          <w:szCs w:val="22"/>
        </w:rPr>
        <w:t xml:space="preserve">окончательной </w:t>
      </w:r>
      <w:r w:rsidRPr="00B170EC">
        <w:rPr>
          <w:sz w:val="22"/>
          <w:szCs w:val="22"/>
        </w:rPr>
        <w:t xml:space="preserve">приёмки работ или в ходе производства </w:t>
      </w:r>
      <w:r w:rsidR="00D178E9">
        <w:rPr>
          <w:sz w:val="22"/>
          <w:szCs w:val="22"/>
        </w:rPr>
        <w:t>строительно-монтажных работ на Объекте (</w:t>
      </w:r>
      <w:r w:rsidR="00A47DE4" w:rsidRPr="00B170EC">
        <w:rPr>
          <w:sz w:val="22"/>
          <w:szCs w:val="22"/>
        </w:rPr>
        <w:t>на стадии реализации проекта</w:t>
      </w:r>
      <w:r w:rsidR="00D178E9">
        <w:rPr>
          <w:sz w:val="22"/>
          <w:szCs w:val="22"/>
        </w:rPr>
        <w:t>)</w:t>
      </w:r>
      <w:r w:rsidRPr="00B170EC">
        <w:rPr>
          <w:sz w:val="22"/>
          <w:szCs w:val="22"/>
        </w:rPr>
        <w:t>.</w:t>
      </w:r>
    </w:p>
    <w:p w14:paraId="49392EE3" w14:textId="77777777" w:rsidR="00163493" w:rsidRPr="002031EF" w:rsidRDefault="00163493" w:rsidP="002031EF">
      <w:pPr>
        <w:pStyle w:val="1"/>
      </w:pPr>
      <w:r w:rsidRPr="002031EF">
        <w:t>7. ОТВЕТСТВЕННОСТЬ СТОРОН</w:t>
      </w:r>
    </w:p>
    <w:p w14:paraId="14915F43" w14:textId="77A08D6E" w:rsidR="00A47DE4" w:rsidRPr="00B170EC" w:rsidRDefault="00163493" w:rsidP="00A47DE4">
      <w:pPr>
        <w:widowControl w:val="0"/>
        <w:rPr>
          <w:sz w:val="22"/>
          <w:szCs w:val="22"/>
        </w:rPr>
      </w:pPr>
      <w:r w:rsidRPr="00B170EC">
        <w:rPr>
          <w:sz w:val="22"/>
          <w:szCs w:val="22"/>
        </w:rPr>
        <w:t>7.1. </w:t>
      </w:r>
      <w:r w:rsidR="00A47DE4" w:rsidRPr="00B170EC">
        <w:rPr>
          <w:sz w:val="22"/>
          <w:szCs w:val="22"/>
        </w:rPr>
        <w:t xml:space="preserve">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14:paraId="28005A98" w14:textId="2D6DA264" w:rsidR="00A47DE4" w:rsidRPr="00B170EC" w:rsidRDefault="00A47DE4" w:rsidP="00A47DE4">
      <w:pPr>
        <w:widowControl w:val="0"/>
        <w:rPr>
          <w:sz w:val="22"/>
          <w:szCs w:val="22"/>
        </w:rPr>
      </w:pPr>
      <w:r w:rsidRPr="00B170EC">
        <w:rPr>
          <w:sz w:val="22"/>
          <w:szCs w:val="22"/>
        </w:rPr>
        <w:t xml:space="preserve">7.2. За нарушение сроков выполнения работ, предусмотренных по настоящему Договору, Заказчик вправе потребовать от Подрядчика выплатить пени в размере 0,1% от суммы Договора за каждый день просрочки, за исключением случаев, когда причиной просрочки стало неисполнение Заказчиком своих обязательств по настоящему договору. Сумма пени может быть удержана Заказчиком из платежей, причитающихся Исполнителю по настоящему </w:t>
      </w:r>
      <w:r w:rsidR="00BE48EB">
        <w:rPr>
          <w:sz w:val="22"/>
          <w:szCs w:val="22"/>
        </w:rPr>
        <w:t>Д</w:t>
      </w:r>
      <w:r w:rsidRPr="00B170EC">
        <w:rPr>
          <w:sz w:val="22"/>
          <w:szCs w:val="22"/>
        </w:rPr>
        <w:t>оговору.</w:t>
      </w:r>
    </w:p>
    <w:p w14:paraId="30A0371C" w14:textId="68803E9D" w:rsidR="00A47DE4" w:rsidRPr="00B170EC" w:rsidRDefault="00A47DE4" w:rsidP="00A47DE4">
      <w:pPr>
        <w:widowControl w:val="0"/>
        <w:rPr>
          <w:sz w:val="22"/>
          <w:szCs w:val="22"/>
        </w:rPr>
      </w:pPr>
      <w:r w:rsidRPr="00B170EC">
        <w:rPr>
          <w:sz w:val="22"/>
          <w:szCs w:val="22"/>
        </w:rPr>
        <w:t>7.3. За нарушение Подрядчиком сроков устранения недостатков выполненных работ, Исполнитель, при условии получения письменного требования Заказчика, обязан уплатить Заказчику неустойку в виде пени в размере 0,1% от общей стоимости соответствующих работ, по которым выявлены недостатки, за каждый день просрочки, за исключением случаев, когда причиной просрочки стало неисполнение Заказчиком своих обязательств по настоящему Договору. Сумму пени Заказчик вправе удержать из платежей причитающихся Подрядчику согласно условиям настоящего Договора.</w:t>
      </w:r>
    </w:p>
    <w:p w14:paraId="082657C3" w14:textId="5E54C06B" w:rsidR="00A47DE4" w:rsidRPr="00B170EC" w:rsidRDefault="00A47DE4" w:rsidP="00A47DE4">
      <w:pPr>
        <w:rPr>
          <w:sz w:val="22"/>
          <w:szCs w:val="22"/>
        </w:rPr>
      </w:pPr>
      <w:r w:rsidRPr="00B170EC">
        <w:rPr>
          <w:sz w:val="22"/>
          <w:szCs w:val="22"/>
        </w:rPr>
        <w:t>7.4. Подрядчик несет ответственности за соответствие рабочей д</w:t>
      </w:r>
      <w:r w:rsidRPr="00B170EC">
        <w:rPr>
          <w:bCs/>
          <w:sz w:val="22"/>
          <w:szCs w:val="22"/>
        </w:rPr>
        <w:t>окументации утвержденному Техническому заданию, нормам и регламентам, установленными действующим законодательством.</w:t>
      </w:r>
    </w:p>
    <w:p w14:paraId="4F3285CA" w14:textId="3B280773" w:rsidR="00A47DE4" w:rsidRPr="00B170EC" w:rsidRDefault="00A47DE4" w:rsidP="0090150A">
      <w:pPr>
        <w:rPr>
          <w:sz w:val="22"/>
          <w:szCs w:val="22"/>
        </w:rPr>
      </w:pPr>
      <w:r w:rsidRPr="00B170EC">
        <w:rPr>
          <w:sz w:val="22"/>
          <w:szCs w:val="22"/>
        </w:rPr>
        <w:t>7.5. За задержку расчетов за выполненные работы предусмотренных разделом 3 настоящего договора, Подрядчик вправе потребовать от Заказчика выплатить пени в размере 0,1 % стоимости подлежащих оплате работ за каждый день просрочки, начиная с 5 дня после наступления срока оплаты, за исключением случаев, когда причиной просрочки стало неисполнение Подрядчиком своих обязательств</w:t>
      </w:r>
      <w:r w:rsidR="00BE48EB">
        <w:rPr>
          <w:sz w:val="22"/>
          <w:szCs w:val="22"/>
        </w:rPr>
        <w:t>.</w:t>
      </w:r>
    </w:p>
    <w:p w14:paraId="2607AC8B" w14:textId="60867733" w:rsidR="00163493" w:rsidRPr="00B170EC" w:rsidRDefault="00A47DE4" w:rsidP="0090150A">
      <w:pPr>
        <w:rPr>
          <w:sz w:val="22"/>
          <w:szCs w:val="22"/>
        </w:rPr>
      </w:pPr>
      <w:r w:rsidRPr="00B170EC">
        <w:rPr>
          <w:sz w:val="22"/>
          <w:szCs w:val="22"/>
        </w:rPr>
        <w:t>7</w:t>
      </w:r>
      <w:r w:rsidR="00163493" w:rsidRPr="00B170EC">
        <w:rPr>
          <w:sz w:val="22"/>
          <w:szCs w:val="22"/>
        </w:rPr>
        <w:t>.</w:t>
      </w:r>
      <w:r w:rsidRPr="00B170EC">
        <w:rPr>
          <w:sz w:val="22"/>
          <w:szCs w:val="22"/>
        </w:rPr>
        <w:t>6</w:t>
      </w:r>
      <w:r w:rsidR="00163493" w:rsidRPr="00B170EC">
        <w:rPr>
          <w:sz w:val="22"/>
          <w:szCs w:val="22"/>
        </w:rPr>
        <w:t>. В рамках настоящего договора положения ст. 317.1 ГК РФ не применяются.</w:t>
      </w:r>
    </w:p>
    <w:p w14:paraId="4B8BAC32" w14:textId="77777777" w:rsidR="00163493" w:rsidRPr="002031EF" w:rsidRDefault="00163493" w:rsidP="002031EF">
      <w:pPr>
        <w:pStyle w:val="1"/>
      </w:pPr>
      <w:r w:rsidRPr="002031EF">
        <w:t>8. ФОРС-МАЖОР</w:t>
      </w:r>
    </w:p>
    <w:p w14:paraId="4859DD72" w14:textId="77777777" w:rsidR="00163493" w:rsidRPr="00B170EC" w:rsidRDefault="00163493" w:rsidP="0090150A">
      <w:pPr>
        <w:rPr>
          <w:b/>
          <w:bCs/>
          <w:sz w:val="22"/>
          <w:szCs w:val="22"/>
        </w:rPr>
      </w:pPr>
      <w:r w:rsidRPr="0090150A">
        <w:rPr>
          <w:sz w:val="22"/>
          <w:szCs w:val="22"/>
        </w:rPr>
        <w:t xml:space="preserve">8.1.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Договора. Срок исполнения </w:t>
      </w:r>
      <w:r w:rsidRPr="00B170EC">
        <w:rPr>
          <w:sz w:val="22"/>
          <w:szCs w:val="22"/>
        </w:rPr>
        <w:lastRenderedPageBreak/>
        <w:t>обязательств по Договору отодвигается соразмерно времени, в течение которого действуют обстоятельства непреодолимой силы, а также последствия этих обстоятельств.</w:t>
      </w:r>
    </w:p>
    <w:p w14:paraId="3A912BBE" w14:textId="77777777" w:rsidR="00163493" w:rsidRPr="00B170EC" w:rsidRDefault="00163493" w:rsidP="002031EF">
      <w:pPr>
        <w:pStyle w:val="1"/>
      </w:pPr>
      <w:r w:rsidRPr="00B170EC">
        <w:t>9. ПРОЧИЕ УСЛОВИЯ</w:t>
      </w:r>
    </w:p>
    <w:p w14:paraId="6E47DCE1" w14:textId="77777777" w:rsidR="00163493" w:rsidRPr="00B170EC" w:rsidRDefault="00163493" w:rsidP="0090150A">
      <w:pPr>
        <w:rPr>
          <w:b/>
          <w:bCs/>
          <w:sz w:val="22"/>
          <w:szCs w:val="22"/>
        </w:rPr>
      </w:pPr>
      <w:r w:rsidRPr="00B170EC">
        <w:rPr>
          <w:sz w:val="22"/>
          <w:szCs w:val="22"/>
        </w:rPr>
        <w:t>9.1. Все споры по настоящему Договору разрешаются в соответствии с действующим законодательством.</w:t>
      </w:r>
      <w:r w:rsidRPr="00B170EC">
        <w:rPr>
          <w:b/>
          <w:bCs/>
          <w:sz w:val="22"/>
          <w:szCs w:val="22"/>
        </w:rPr>
        <w:t xml:space="preserve"> </w:t>
      </w:r>
    </w:p>
    <w:p w14:paraId="55F1A12B" w14:textId="2D9C2CBE" w:rsidR="00163493" w:rsidRPr="00B170EC" w:rsidRDefault="00163493" w:rsidP="0090150A">
      <w:pPr>
        <w:rPr>
          <w:sz w:val="22"/>
          <w:szCs w:val="22"/>
        </w:rPr>
      </w:pPr>
      <w:r w:rsidRPr="00B170EC">
        <w:rPr>
          <w:sz w:val="22"/>
          <w:szCs w:val="22"/>
        </w:rPr>
        <w:t>9.2. </w:t>
      </w:r>
      <w:r w:rsidRPr="00B170EC">
        <w:rPr>
          <w:sz w:val="22"/>
          <w:szCs w:val="22"/>
          <w:shd w:val="clear" w:color="auto" w:fill="FFFFFF"/>
        </w:rPr>
        <w:t xml:space="preserve">Все запросы, согласования, претензии и любая переписка, направленные одной Стороной другой Стороне в рамках настоящего Договора, должны быть рассмотрены другой </w:t>
      </w:r>
      <w:r w:rsidRPr="00B170EC">
        <w:rPr>
          <w:sz w:val="22"/>
          <w:szCs w:val="22"/>
        </w:rPr>
        <w:t xml:space="preserve">Стороной в течение </w:t>
      </w:r>
      <w:r w:rsidR="00A47DE4" w:rsidRPr="00B170EC">
        <w:rPr>
          <w:sz w:val="22"/>
          <w:szCs w:val="22"/>
        </w:rPr>
        <w:t>10</w:t>
      </w:r>
      <w:r w:rsidRPr="00B170EC">
        <w:rPr>
          <w:sz w:val="22"/>
          <w:szCs w:val="22"/>
        </w:rPr>
        <w:t xml:space="preserve"> (</w:t>
      </w:r>
      <w:r w:rsidR="00A47DE4" w:rsidRPr="00B170EC">
        <w:rPr>
          <w:sz w:val="22"/>
          <w:szCs w:val="22"/>
        </w:rPr>
        <w:t>Десяти</w:t>
      </w:r>
      <w:r w:rsidRPr="00B170EC">
        <w:rPr>
          <w:sz w:val="22"/>
          <w:szCs w:val="22"/>
        </w:rPr>
        <w:t>) рабочих дней с даты получения.</w:t>
      </w:r>
    </w:p>
    <w:p w14:paraId="31C0CB29" w14:textId="378B564F" w:rsidR="00163493" w:rsidRPr="00B170EC" w:rsidRDefault="00163493" w:rsidP="0090150A">
      <w:pPr>
        <w:rPr>
          <w:sz w:val="22"/>
          <w:szCs w:val="22"/>
        </w:rPr>
      </w:pPr>
      <w:r w:rsidRPr="00B170EC">
        <w:rPr>
          <w:sz w:val="22"/>
          <w:szCs w:val="22"/>
        </w:rPr>
        <w:t>9.3. Стороны договорились, что в процессе исполнения условий настоящего Договора будут осуществлять оперативную связь по вопросам исполнения настоящего Договора посредством обмена корреспонденцией, которая может направляться с использованием электронной почты</w:t>
      </w:r>
      <w:r w:rsidR="00A47DE4" w:rsidRPr="00B170EC">
        <w:rPr>
          <w:sz w:val="22"/>
          <w:szCs w:val="22"/>
        </w:rPr>
        <w:t>, адрес которой указан в п.9.4. настоящего Договора</w:t>
      </w:r>
      <w:r w:rsidRPr="00B170EC">
        <w:rPr>
          <w:sz w:val="22"/>
          <w:szCs w:val="22"/>
        </w:rPr>
        <w:t>.</w:t>
      </w:r>
    </w:p>
    <w:p w14:paraId="4C3EA3E2" w14:textId="77777777" w:rsidR="00163493" w:rsidRPr="0090150A" w:rsidRDefault="00163493" w:rsidP="0090150A">
      <w:pPr>
        <w:rPr>
          <w:sz w:val="22"/>
          <w:szCs w:val="22"/>
        </w:rPr>
      </w:pPr>
      <w:r w:rsidRPr="0090150A">
        <w:rPr>
          <w:sz w:val="22"/>
          <w:szCs w:val="22"/>
        </w:rPr>
        <w:t xml:space="preserve">С помощью электронной почты Стороны могут направлять друг другу сканированные письма, счета на оплату, уведомления и иные документы, если необходимость направления оригиналов документов не согласована Сторонами в настоящем Договоре. При этом любой документ, направленный Стороне в электронном виде, должен быть предоставлен в виде оригинала по требованию другой Стороны в течение 5 (пяти) дней. Договор, дополнительные соглашения к Договору, акты выполненных работ подлежат направлению Стороне в виде оригиналов в необходимом количестве экземпляров.  </w:t>
      </w:r>
    </w:p>
    <w:p w14:paraId="1A21F397" w14:textId="77777777" w:rsidR="00163493" w:rsidRPr="006A75D4" w:rsidRDefault="00163493" w:rsidP="0090150A">
      <w:pPr>
        <w:rPr>
          <w:sz w:val="22"/>
          <w:szCs w:val="22"/>
        </w:rPr>
      </w:pPr>
      <w:r w:rsidRPr="006A75D4">
        <w:rPr>
          <w:sz w:val="22"/>
          <w:szCs w:val="22"/>
        </w:rPr>
        <w:t>9.4. Стороны признают действительность документов и сведений, полученных и отправленных со следующих адресов:</w:t>
      </w:r>
    </w:p>
    <w:p w14:paraId="238A9D35" w14:textId="3813EA4C" w:rsidR="00163493" w:rsidRPr="00AC6CB2" w:rsidRDefault="00163493" w:rsidP="0090150A">
      <w:pPr>
        <w:rPr>
          <w:color w:val="000000" w:themeColor="text1"/>
          <w:sz w:val="22"/>
          <w:szCs w:val="22"/>
        </w:rPr>
      </w:pPr>
      <w:r w:rsidRPr="007D6995">
        <w:rPr>
          <w:color w:val="000000" w:themeColor="text1"/>
          <w:sz w:val="22"/>
          <w:szCs w:val="22"/>
          <w:shd w:val="clear" w:color="auto" w:fill="FFFFFF" w:themeFill="background1"/>
        </w:rPr>
        <w:t xml:space="preserve">От Заказчика: </w:t>
      </w:r>
      <w:r w:rsidR="00AC6CB2">
        <w:rPr>
          <w:color w:val="000000" w:themeColor="text1"/>
          <w:sz w:val="22"/>
          <w:szCs w:val="22"/>
          <w:shd w:val="clear" w:color="auto" w:fill="FFFFFF" w:themeFill="background1"/>
        </w:rPr>
        <w:t>___________________</w:t>
      </w:r>
    </w:p>
    <w:p w14:paraId="17BDBA52" w14:textId="5CB179A3" w:rsidR="00163493" w:rsidRPr="00FD3AB5" w:rsidRDefault="00163493" w:rsidP="0090150A">
      <w:pPr>
        <w:rPr>
          <w:sz w:val="22"/>
          <w:szCs w:val="22"/>
        </w:rPr>
      </w:pPr>
      <w:r w:rsidRPr="001C51CB">
        <w:rPr>
          <w:sz w:val="22"/>
          <w:szCs w:val="22"/>
        </w:rPr>
        <w:t xml:space="preserve">От Подрядчика: </w:t>
      </w:r>
      <w:r w:rsidR="00AC6CB2">
        <w:rPr>
          <w:sz w:val="22"/>
          <w:szCs w:val="22"/>
          <w:lang w:val="en-US"/>
        </w:rPr>
        <w:t>dynamicsmaketlab</w:t>
      </w:r>
      <w:r w:rsidR="00FD3AB5" w:rsidRPr="001C51CB">
        <w:rPr>
          <w:sz w:val="22"/>
          <w:szCs w:val="22"/>
        </w:rPr>
        <w:t>@</w:t>
      </w:r>
      <w:r w:rsidR="00AC6CB2">
        <w:rPr>
          <w:sz w:val="22"/>
          <w:szCs w:val="22"/>
          <w:lang w:val="en-US"/>
        </w:rPr>
        <w:t>mail</w:t>
      </w:r>
      <w:r w:rsidR="00FD3AB5" w:rsidRPr="001C51CB">
        <w:rPr>
          <w:sz w:val="22"/>
          <w:szCs w:val="22"/>
        </w:rPr>
        <w:t>.</w:t>
      </w:r>
      <w:r w:rsidR="00FD3AB5" w:rsidRPr="001C51CB">
        <w:rPr>
          <w:sz w:val="22"/>
          <w:szCs w:val="22"/>
          <w:lang w:val="en-US"/>
        </w:rPr>
        <w:t>ru</w:t>
      </w:r>
    </w:p>
    <w:p w14:paraId="64A19AE0" w14:textId="77777777" w:rsidR="00163493" w:rsidRPr="008F6C8C" w:rsidRDefault="00163493" w:rsidP="0090150A">
      <w:pPr>
        <w:rPr>
          <w:sz w:val="22"/>
          <w:szCs w:val="22"/>
        </w:rPr>
      </w:pPr>
      <w:r w:rsidRPr="008F6C8C">
        <w:rPr>
          <w:sz w:val="22"/>
          <w:szCs w:val="22"/>
        </w:rPr>
        <w:t>Электронное письмо, составленное и переданное с соблюдением предусмотренных настоящей главой Договора требований, обладает полной юридической силой, одинаковой с письменным документом и может быть использовано в суде в качестве надлежащего и допустимого доказательства.</w:t>
      </w:r>
    </w:p>
    <w:p w14:paraId="26BF8155" w14:textId="77777777" w:rsidR="00163493" w:rsidRPr="008F6C8C" w:rsidRDefault="00163493" w:rsidP="0090150A">
      <w:pPr>
        <w:rPr>
          <w:sz w:val="22"/>
          <w:szCs w:val="22"/>
        </w:rPr>
      </w:pPr>
      <w:r w:rsidRPr="008F6C8C">
        <w:rPr>
          <w:sz w:val="22"/>
          <w:szCs w:val="22"/>
        </w:rPr>
        <w:t>9.5. Датой подачи соответствующего электронного письма считается день отправления электронного письма.</w:t>
      </w:r>
    </w:p>
    <w:p w14:paraId="1BD15A52" w14:textId="77777777" w:rsidR="00163493" w:rsidRPr="008F6C8C" w:rsidRDefault="00163493" w:rsidP="0090150A">
      <w:pPr>
        <w:rPr>
          <w:sz w:val="22"/>
          <w:szCs w:val="22"/>
        </w:rPr>
      </w:pPr>
      <w:r w:rsidRPr="008F6C8C">
        <w:rPr>
          <w:sz w:val="22"/>
          <w:szCs w:val="22"/>
        </w:rPr>
        <w:t>9.6. Ответственность за получение сообщений и уведомлений по электронной почте лежит на получателе электронного письма.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14:paraId="419D8356" w14:textId="77777777" w:rsidR="00904E5D" w:rsidRPr="008F6C8C" w:rsidRDefault="00163493" w:rsidP="0090150A">
      <w:pPr>
        <w:rPr>
          <w:sz w:val="22"/>
          <w:szCs w:val="22"/>
        </w:rPr>
      </w:pPr>
      <w:r w:rsidRPr="008F6C8C">
        <w:rPr>
          <w:sz w:val="22"/>
          <w:szCs w:val="22"/>
        </w:rPr>
        <w:t>Все электронные письма и документы, направленные по адресам электронной почты, указанных в настоящем Договоре, признаются официальной перепиской, приравненной к переписке на бумажных носителях.</w:t>
      </w:r>
    </w:p>
    <w:p w14:paraId="26460975" w14:textId="1AF9E740" w:rsidR="00163493" w:rsidRPr="0090150A" w:rsidRDefault="00163493" w:rsidP="0090150A">
      <w:pPr>
        <w:rPr>
          <w:b/>
          <w:bCs/>
          <w:sz w:val="22"/>
          <w:szCs w:val="22"/>
        </w:rPr>
      </w:pPr>
      <w:r w:rsidRPr="0090150A">
        <w:rPr>
          <w:sz w:val="22"/>
          <w:szCs w:val="22"/>
        </w:rPr>
        <w:t>9.</w:t>
      </w:r>
      <w:r w:rsidR="00AC6CB2" w:rsidRPr="00AC6CB2">
        <w:rPr>
          <w:sz w:val="22"/>
          <w:szCs w:val="22"/>
        </w:rPr>
        <w:t>7</w:t>
      </w:r>
      <w:r w:rsidRPr="0090150A">
        <w:rPr>
          <w:sz w:val="22"/>
          <w:szCs w:val="22"/>
        </w:rPr>
        <w:t>. Все изменения и дополнения являются неотъемлемой частью настоящего Договора и действительны только в случае, когда они совершены в письменной форме и подписаны уполномоченными представителями Сторон.</w:t>
      </w:r>
    </w:p>
    <w:p w14:paraId="67E59DD3" w14:textId="3F2E38EB" w:rsidR="00163493" w:rsidRPr="0090150A" w:rsidRDefault="00163493" w:rsidP="0090150A">
      <w:pPr>
        <w:rPr>
          <w:b/>
          <w:bCs/>
          <w:sz w:val="22"/>
          <w:szCs w:val="22"/>
        </w:rPr>
      </w:pPr>
      <w:r w:rsidRPr="0090150A">
        <w:rPr>
          <w:sz w:val="22"/>
          <w:szCs w:val="22"/>
        </w:rPr>
        <w:t>9.</w:t>
      </w:r>
      <w:r w:rsidR="00AC6CB2" w:rsidRPr="00AC6CB2">
        <w:rPr>
          <w:sz w:val="22"/>
          <w:szCs w:val="22"/>
        </w:rPr>
        <w:t>8</w:t>
      </w:r>
      <w:r w:rsidRPr="0090150A">
        <w:rPr>
          <w:sz w:val="22"/>
          <w:szCs w:val="22"/>
        </w:rPr>
        <w:t>. Отношения Сторон в части, не предусмотренной настоящим Договором, регулируются действующим законодательством</w:t>
      </w:r>
      <w:r w:rsidR="00710B8E">
        <w:rPr>
          <w:sz w:val="22"/>
          <w:szCs w:val="22"/>
        </w:rPr>
        <w:t xml:space="preserve"> РФ</w:t>
      </w:r>
      <w:r w:rsidRPr="0090150A">
        <w:rPr>
          <w:sz w:val="22"/>
          <w:szCs w:val="22"/>
        </w:rPr>
        <w:t>.</w:t>
      </w:r>
    </w:p>
    <w:p w14:paraId="6EE49D10" w14:textId="2108FD7D" w:rsidR="00163493" w:rsidRPr="0090150A" w:rsidRDefault="00163493" w:rsidP="0090150A">
      <w:pPr>
        <w:rPr>
          <w:b/>
          <w:bCs/>
          <w:sz w:val="22"/>
          <w:szCs w:val="22"/>
        </w:rPr>
      </w:pPr>
      <w:r w:rsidRPr="0090150A">
        <w:rPr>
          <w:sz w:val="22"/>
          <w:szCs w:val="22"/>
        </w:rPr>
        <w:t>9.</w:t>
      </w:r>
      <w:r w:rsidR="00AC6CB2" w:rsidRPr="00AC6CB2">
        <w:rPr>
          <w:sz w:val="22"/>
          <w:szCs w:val="22"/>
        </w:rPr>
        <w:t>9</w:t>
      </w:r>
      <w:r w:rsidRPr="0090150A">
        <w:rPr>
          <w:sz w:val="22"/>
          <w:szCs w:val="22"/>
        </w:rPr>
        <w:t>. </w:t>
      </w:r>
      <w:r w:rsidR="00710B8E">
        <w:rPr>
          <w:sz w:val="22"/>
          <w:szCs w:val="22"/>
        </w:rPr>
        <w:t>Все споры и разногласия, возникающие между Сторонами по настоящему Договору или в связи с ним, разрешаются путем переговоров между Сторонами либо путем направления претензий. Срок рассмотрения претензии –</w:t>
      </w:r>
      <w:r w:rsidR="00F30B34">
        <w:rPr>
          <w:sz w:val="22"/>
          <w:szCs w:val="22"/>
        </w:rPr>
        <w:t xml:space="preserve"> 1</w:t>
      </w:r>
      <w:r w:rsidR="00710B8E">
        <w:rPr>
          <w:sz w:val="22"/>
          <w:szCs w:val="22"/>
        </w:rPr>
        <w:t>0 (десять) рабочих дней с момента ее получения.</w:t>
      </w:r>
      <w:r w:rsidR="00F30B34">
        <w:rPr>
          <w:sz w:val="22"/>
          <w:szCs w:val="22"/>
        </w:rPr>
        <w:t xml:space="preserve"> Споры, которые Стороны не смогли решить путем переговоров или путем направления претензий, п</w:t>
      </w:r>
      <w:r w:rsidRPr="0090150A">
        <w:rPr>
          <w:sz w:val="22"/>
          <w:szCs w:val="22"/>
        </w:rPr>
        <w:t xml:space="preserve">одлежат рассмотрению в Арбитражном суде </w:t>
      </w:r>
      <w:r w:rsidR="00F30B34">
        <w:rPr>
          <w:sz w:val="22"/>
          <w:szCs w:val="22"/>
        </w:rPr>
        <w:t xml:space="preserve">города </w:t>
      </w:r>
      <w:r w:rsidRPr="0090150A">
        <w:rPr>
          <w:sz w:val="22"/>
          <w:szCs w:val="22"/>
        </w:rPr>
        <w:t>Санкт-Петербурга и Ленинградской области.</w:t>
      </w:r>
    </w:p>
    <w:p w14:paraId="536A60DA" w14:textId="367099A6" w:rsidR="00163493" w:rsidRPr="0090150A" w:rsidRDefault="00163493" w:rsidP="0090150A">
      <w:pPr>
        <w:rPr>
          <w:b/>
          <w:bCs/>
          <w:sz w:val="22"/>
          <w:szCs w:val="22"/>
        </w:rPr>
      </w:pPr>
      <w:r w:rsidRPr="0090150A">
        <w:rPr>
          <w:sz w:val="22"/>
          <w:szCs w:val="22"/>
        </w:rPr>
        <w:t>9.1</w:t>
      </w:r>
      <w:r w:rsidR="00AC6CB2">
        <w:rPr>
          <w:sz w:val="22"/>
          <w:szCs w:val="22"/>
          <w:lang w:val="en-US"/>
        </w:rPr>
        <w:t>0</w:t>
      </w:r>
      <w:r w:rsidRPr="0090150A">
        <w:rPr>
          <w:sz w:val="22"/>
          <w:szCs w:val="22"/>
        </w:rPr>
        <w:t>. Настоящий Договор составлен в двух экземплярах, имеющих равную юридическую силу, по одному для каждой из Сторон.</w:t>
      </w:r>
    </w:p>
    <w:p w14:paraId="0AEB1253" w14:textId="624910CB" w:rsidR="00AD1688" w:rsidRPr="00B170EC" w:rsidRDefault="00163493" w:rsidP="00EC5E44">
      <w:pPr>
        <w:rPr>
          <w:b/>
          <w:bCs/>
          <w:sz w:val="22"/>
          <w:szCs w:val="22"/>
        </w:rPr>
      </w:pPr>
      <w:r w:rsidRPr="0090150A">
        <w:rPr>
          <w:sz w:val="22"/>
          <w:szCs w:val="22"/>
        </w:rPr>
        <w:t>9.1</w:t>
      </w:r>
      <w:r w:rsidR="00AC6CB2">
        <w:rPr>
          <w:sz w:val="22"/>
          <w:szCs w:val="22"/>
          <w:lang w:val="en-US"/>
        </w:rPr>
        <w:t>1</w:t>
      </w:r>
      <w:r w:rsidRPr="0090150A">
        <w:rPr>
          <w:sz w:val="22"/>
          <w:szCs w:val="22"/>
        </w:rPr>
        <w:t>. </w:t>
      </w:r>
      <w:r w:rsidRPr="00B170EC">
        <w:rPr>
          <w:sz w:val="22"/>
          <w:szCs w:val="22"/>
        </w:rPr>
        <w:t>К настоящему Договору прилагается и является его неотъемлемой частью:</w:t>
      </w:r>
    </w:p>
    <w:p w14:paraId="3CFA104C" w14:textId="48C5BBD7" w:rsidR="00AD1688" w:rsidRPr="00B170EC" w:rsidRDefault="00B63016" w:rsidP="0090150A">
      <w:pPr>
        <w:pStyle w:val="af1"/>
        <w:numPr>
          <w:ilvl w:val="0"/>
          <w:numId w:val="14"/>
        </w:numPr>
        <w:ind w:left="1134" w:firstLine="0"/>
        <w:rPr>
          <w:sz w:val="22"/>
          <w:szCs w:val="22"/>
        </w:rPr>
      </w:pPr>
      <w:r w:rsidRPr="00B170EC">
        <w:rPr>
          <w:sz w:val="22"/>
          <w:szCs w:val="22"/>
        </w:rPr>
        <w:t>техническ</w:t>
      </w:r>
      <w:r w:rsidR="00EC5E44" w:rsidRPr="00B170EC">
        <w:rPr>
          <w:sz w:val="22"/>
          <w:szCs w:val="22"/>
        </w:rPr>
        <w:t>ое</w:t>
      </w:r>
      <w:r w:rsidRPr="00B170EC">
        <w:rPr>
          <w:sz w:val="22"/>
          <w:szCs w:val="22"/>
        </w:rPr>
        <w:t xml:space="preserve"> задание </w:t>
      </w:r>
      <w:r w:rsidR="00AD1688" w:rsidRPr="00B170EC">
        <w:rPr>
          <w:sz w:val="22"/>
          <w:szCs w:val="22"/>
        </w:rPr>
        <w:t xml:space="preserve">(Приложение № </w:t>
      </w:r>
      <w:r w:rsidR="00EC5E44" w:rsidRPr="00B170EC">
        <w:rPr>
          <w:sz w:val="22"/>
          <w:szCs w:val="22"/>
        </w:rPr>
        <w:t>1</w:t>
      </w:r>
      <w:r w:rsidR="00AD1688" w:rsidRPr="00B170EC">
        <w:rPr>
          <w:sz w:val="22"/>
          <w:szCs w:val="22"/>
        </w:rPr>
        <w:t>)</w:t>
      </w:r>
    </w:p>
    <w:p w14:paraId="64C40404" w14:textId="742524C8" w:rsidR="006E199D" w:rsidRPr="00B170EC" w:rsidRDefault="00275C35" w:rsidP="0090150A">
      <w:pPr>
        <w:pStyle w:val="af1"/>
        <w:numPr>
          <w:ilvl w:val="0"/>
          <w:numId w:val="14"/>
        </w:numPr>
        <w:ind w:left="1134" w:firstLine="0"/>
        <w:rPr>
          <w:sz w:val="22"/>
          <w:szCs w:val="22"/>
        </w:rPr>
      </w:pPr>
      <w:r w:rsidRPr="00B170EC">
        <w:rPr>
          <w:sz w:val="22"/>
          <w:szCs w:val="22"/>
        </w:rPr>
        <w:t>сметный расчет</w:t>
      </w:r>
      <w:r w:rsidR="006E199D" w:rsidRPr="00B170EC">
        <w:rPr>
          <w:sz w:val="22"/>
          <w:szCs w:val="22"/>
        </w:rPr>
        <w:t xml:space="preserve"> </w:t>
      </w:r>
      <w:r w:rsidR="000D5D8D" w:rsidRPr="00B170EC">
        <w:rPr>
          <w:sz w:val="22"/>
          <w:szCs w:val="22"/>
        </w:rPr>
        <w:t xml:space="preserve">и состав работ </w:t>
      </w:r>
      <w:r w:rsidR="006E199D" w:rsidRPr="00B170EC">
        <w:rPr>
          <w:sz w:val="22"/>
          <w:szCs w:val="22"/>
        </w:rPr>
        <w:t>(Приложение №2)</w:t>
      </w:r>
    </w:p>
    <w:p w14:paraId="114903F6" w14:textId="77777777" w:rsidR="000109AA" w:rsidRPr="00B170EC" w:rsidRDefault="000109AA" w:rsidP="000109AA">
      <w:pPr>
        <w:pStyle w:val="af1"/>
        <w:numPr>
          <w:ilvl w:val="0"/>
          <w:numId w:val="14"/>
        </w:numPr>
        <w:ind w:left="1134" w:firstLine="0"/>
        <w:rPr>
          <w:sz w:val="22"/>
          <w:szCs w:val="22"/>
        </w:rPr>
      </w:pPr>
      <w:r w:rsidRPr="00B170EC">
        <w:rPr>
          <w:sz w:val="22"/>
          <w:szCs w:val="22"/>
        </w:rPr>
        <w:t>график выполнения работ (Приложение №3)</w:t>
      </w:r>
    </w:p>
    <w:p w14:paraId="7733CA3C" w14:textId="2F5A978B" w:rsidR="006E199D" w:rsidRPr="00B170EC" w:rsidRDefault="00275C35" w:rsidP="0090150A">
      <w:pPr>
        <w:pStyle w:val="af1"/>
        <w:numPr>
          <w:ilvl w:val="0"/>
          <w:numId w:val="14"/>
        </w:numPr>
        <w:ind w:left="1134" w:firstLine="0"/>
        <w:rPr>
          <w:sz w:val="22"/>
          <w:szCs w:val="22"/>
        </w:rPr>
      </w:pPr>
      <w:r w:rsidRPr="00B170EC">
        <w:rPr>
          <w:sz w:val="22"/>
          <w:szCs w:val="22"/>
        </w:rPr>
        <w:t>форма окончательного Акта сдачи-приемки работ</w:t>
      </w:r>
      <w:r w:rsidR="006E199D" w:rsidRPr="00B170EC">
        <w:rPr>
          <w:sz w:val="22"/>
          <w:szCs w:val="22"/>
        </w:rPr>
        <w:t xml:space="preserve"> (Приложение №</w:t>
      </w:r>
      <w:r w:rsidR="000109AA" w:rsidRPr="00B170EC">
        <w:rPr>
          <w:sz w:val="22"/>
          <w:szCs w:val="22"/>
        </w:rPr>
        <w:t>4</w:t>
      </w:r>
      <w:r w:rsidR="006E199D" w:rsidRPr="00B170EC">
        <w:rPr>
          <w:sz w:val="22"/>
          <w:szCs w:val="22"/>
        </w:rPr>
        <w:t>)</w:t>
      </w:r>
    </w:p>
    <w:p w14:paraId="4DDA11E3" w14:textId="77777777" w:rsidR="00163493" w:rsidRPr="002031EF" w:rsidRDefault="00163493" w:rsidP="002031EF">
      <w:pPr>
        <w:pStyle w:val="1"/>
      </w:pPr>
      <w:r w:rsidRPr="002031EF">
        <w:lastRenderedPageBreak/>
        <w:t>10 АДРЕСА И БАНКОВСКИЕ РЕКВИЗИТЫ СТОРОН</w:t>
      </w:r>
    </w:p>
    <w:p w14:paraId="43D3D5E3" w14:textId="693E4EBF" w:rsidR="00D97C21" w:rsidRDefault="00D97C21" w:rsidP="00E10D85">
      <w:pPr>
        <w:ind w:firstLine="0"/>
        <w:rPr>
          <w:sz w:val="22"/>
          <w:szCs w:val="22"/>
        </w:rPr>
        <w:sectPr w:rsidR="00D97C21" w:rsidSect="00EB37CD">
          <w:footerReference w:type="default" r:id="rId8"/>
          <w:pgSz w:w="12240" w:h="15840"/>
          <w:pgMar w:top="1134" w:right="851" w:bottom="1134" w:left="1531" w:header="720" w:footer="720" w:gutter="0"/>
          <w:cols w:space="720"/>
          <w:docGrid w:linePitch="326"/>
        </w:sectPr>
      </w:pPr>
      <w:bookmarkStart w:id="0" w:name="_GoBack"/>
      <w:bookmarkEnd w:id="0"/>
    </w:p>
    <w:p w14:paraId="2B8E510F" w14:textId="77777777" w:rsidR="00F97E80" w:rsidRDefault="00F97E80" w:rsidP="008974CA">
      <w:pPr>
        <w:ind w:firstLine="0"/>
      </w:pPr>
    </w:p>
    <w:sectPr w:rsidR="00F97E80" w:rsidSect="005B7D9C">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B79BA" w14:textId="77777777" w:rsidR="0065179E" w:rsidRDefault="0065179E" w:rsidP="00BF37E1">
      <w:r>
        <w:separator/>
      </w:r>
    </w:p>
  </w:endnote>
  <w:endnote w:type="continuationSeparator" w:id="0">
    <w:p w14:paraId="19B6EB3F" w14:textId="77777777" w:rsidR="0065179E" w:rsidRDefault="0065179E" w:rsidP="00BF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256841"/>
      <w:docPartObj>
        <w:docPartGallery w:val="Page Numbers (Bottom of Page)"/>
        <w:docPartUnique/>
      </w:docPartObj>
    </w:sdtPr>
    <w:sdtEndPr/>
    <w:sdtContent>
      <w:p w14:paraId="5E29DF6E" w14:textId="3C5B86A7" w:rsidR="00EB37CD" w:rsidRDefault="00EB37CD" w:rsidP="0090150A">
        <w:pPr>
          <w:pStyle w:val="a7"/>
          <w:jc w:val="right"/>
        </w:pPr>
        <w:r>
          <w:fldChar w:fldCharType="begin"/>
        </w:r>
        <w:r>
          <w:instrText>PAGE   \* MERGEFORMAT</w:instrText>
        </w:r>
        <w:r>
          <w:fldChar w:fldCharType="separate"/>
        </w:r>
        <w:r w:rsidR="00AC6CB2">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F614E" w14:textId="77777777" w:rsidR="0065179E" w:rsidRDefault="0065179E" w:rsidP="00BF37E1">
      <w:r>
        <w:separator/>
      </w:r>
    </w:p>
  </w:footnote>
  <w:footnote w:type="continuationSeparator" w:id="0">
    <w:p w14:paraId="2D7C8F62" w14:textId="77777777" w:rsidR="0065179E" w:rsidRDefault="0065179E" w:rsidP="00BF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A5EB73A"/>
    <w:lvl w:ilvl="0">
      <w:start w:val="1"/>
      <w:numFmt w:val="decimal"/>
      <w:lvlText w:val="%1."/>
      <w:lvlJc w:val="left"/>
      <w:pPr>
        <w:tabs>
          <w:tab w:val="num" w:pos="926"/>
        </w:tabs>
        <w:ind w:left="926"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B072BA60"/>
    <w:name w:val="WW8Num4"/>
    <w:lvl w:ilvl="0">
      <w:start w:val="2"/>
      <w:numFmt w:val="decimal"/>
      <w:suff w:val="nothing"/>
      <w:lvlText w:val="5.2.%1."/>
      <w:lvlJc w:val="left"/>
      <w:pPr>
        <w:tabs>
          <w:tab w:val="num" w:pos="0"/>
        </w:tabs>
      </w:pPr>
      <w:rPr>
        <w:rFonts w:ascii="Tahoma" w:hAnsi="Tahoma" w:cs="Tahoma" w:hint="default"/>
      </w:rPr>
    </w:lvl>
  </w:abstractNum>
  <w:abstractNum w:abstractNumId="3" w15:restartNumberingAfterBreak="0">
    <w:nsid w:val="0088128E"/>
    <w:multiLevelType w:val="hybridMultilevel"/>
    <w:tmpl w:val="FB965C94"/>
    <w:lvl w:ilvl="0" w:tplc="D94E44F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A3CE9"/>
    <w:multiLevelType w:val="hybridMultilevel"/>
    <w:tmpl w:val="C80A9C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17D1515"/>
    <w:multiLevelType w:val="multilevel"/>
    <w:tmpl w:val="FABCC6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1C2B24"/>
    <w:multiLevelType w:val="hybridMultilevel"/>
    <w:tmpl w:val="94AAB4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D43C2A"/>
    <w:multiLevelType w:val="hybridMultilevel"/>
    <w:tmpl w:val="FDF691BC"/>
    <w:lvl w:ilvl="0" w:tplc="5358CEE8">
      <w:start w:val="1"/>
      <w:numFmt w:val="bullet"/>
      <w:lvlText w:val=""/>
      <w:lvlJc w:val="left"/>
      <w:pPr>
        <w:ind w:left="1440" w:hanging="360"/>
      </w:pPr>
      <w:rPr>
        <w:rFonts w:ascii="Symbol" w:hAnsi="Symbol" w:hint="default"/>
      </w:rPr>
    </w:lvl>
    <w:lvl w:ilvl="1" w:tplc="61405BE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CC47F8"/>
    <w:multiLevelType w:val="hybridMultilevel"/>
    <w:tmpl w:val="386A9968"/>
    <w:lvl w:ilvl="0" w:tplc="0419000F">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9" w15:restartNumberingAfterBreak="0">
    <w:nsid w:val="2B1C7A5C"/>
    <w:multiLevelType w:val="hybridMultilevel"/>
    <w:tmpl w:val="CEAA0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6B4524"/>
    <w:multiLevelType w:val="multilevel"/>
    <w:tmpl w:val="878C663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0045894"/>
    <w:multiLevelType w:val="multilevel"/>
    <w:tmpl w:val="FEB86BE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A71F8B"/>
    <w:multiLevelType w:val="singleLevel"/>
    <w:tmpl w:val="58C60316"/>
    <w:lvl w:ilvl="0">
      <w:start w:val="3"/>
      <w:numFmt w:val="decimal"/>
      <w:pStyle w:val="3"/>
      <w:lvlText w:val="3.%1 "/>
      <w:legacy w:legacy="1" w:legacySpace="0" w:legacyIndent="283"/>
      <w:lvlJc w:val="left"/>
      <w:pPr>
        <w:ind w:left="567" w:firstLine="20"/>
      </w:pPr>
      <w:rPr>
        <w:b w:val="0"/>
        <w:bCs w:val="0"/>
        <w:i w:val="0"/>
        <w:iCs w:val="0"/>
        <w:sz w:val="24"/>
        <w:szCs w:val="24"/>
      </w:rPr>
    </w:lvl>
  </w:abstractNum>
  <w:abstractNum w:abstractNumId="13" w15:restartNumberingAfterBreak="0">
    <w:nsid w:val="39244A1C"/>
    <w:multiLevelType w:val="hybridMultilevel"/>
    <w:tmpl w:val="C7C08608"/>
    <w:lvl w:ilvl="0" w:tplc="C2DE599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BF55AA0"/>
    <w:multiLevelType w:val="hybridMultilevel"/>
    <w:tmpl w:val="9B603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0718"/>
    <w:multiLevelType w:val="hybridMultilevel"/>
    <w:tmpl w:val="900CBE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516F5276"/>
    <w:multiLevelType w:val="multilevel"/>
    <w:tmpl w:val="224068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7" w15:restartNumberingAfterBreak="0">
    <w:nsid w:val="51AB4470"/>
    <w:multiLevelType w:val="hybridMultilevel"/>
    <w:tmpl w:val="1F905506"/>
    <w:lvl w:ilvl="0" w:tplc="EF72925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1D42B4"/>
    <w:multiLevelType w:val="hybridMultilevel"/>
    <w:tmpl w:val="67C68334"/>
    <w:lvl w:ilvl="0" w:tplc="61405BEC">
      <w:start w:val="1"/>
      <w:numFmt w:val="bullet"/>
      <w:lvlText w:val=""/>
      <w:lvlJc w:val="left"/>
      <w:pPr>
        <w:ind w:left="3229" w:hanging="360"/>
      </w:pPr>
      <w:rPr>
        <w:rFonts w:ascii="Symbol" w:hAnsi="Symbol" w:cs="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cs="Wingdings" w:hint="default"/>
      </w:rPr>
    </w:lvl>
    <w:lvl w:ilvl="3" w:tplc="04190001" w:tentative="1">
      <w:start w:val="1"/>
      <w:numFmt w:val="bullet"/>
      <w:lvlText w:val=""/>
      <w:lvlJc w:val="left"/>
      <w:pPr>
        <w:ind w:left="5389" w:hanging="360"/>
      </w:pPr>
      <w:rPr>
        <w:rFonts w:ascii="Symbol" w:hAnsi="Symbol" w:cs="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cs="Wingdings" w:hint="default"/>
      </w:rPr>
    </w:lvl>
    <w:lvl w:ilvl="6" w:tplc="04190001" w:tentative="1">
      <w:start w:val="1"/>
      <w:numFmt w:val="bullet"/>
      <w:lvlText w:val=""/>
      <w:lvlJc w:val="left"/>
      <w:pPr>
        <w:ind w:left="7549" w:hanging="360"/>
      </w:pPr>
      <w:rPr>
        <w:rFonts w:ascii="Symbol" w:hAnsi="Symbol" w:cs="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cs="Wingdings" w:hint="default"/>
      </w:rPr>
    </w:lvl>
  </w:abstractNum>
  <w:abstractNum w:abstractNumId="19" w15:restartNumberingAfterBreak="0">
    <w:nsid w:val="5683337B"/>
    <w:multiLevelType w:val="multilevel"/>
    <w:tmpl w:val="EF9617BA"/>
    <w:lvl w:ilvl="0">
      <w:start w:val="1"/>
      <w:numFmt w:val="decimal"/>
      <w:lvlText w:val="%1."/>
      <w:lvlJc w:val="left"/>
      <w:pPr>
        <w:tabs>
          <w:tab w:val="num" w:pos="390"/>
        </w:tabs>
        <w:ind w:left="390" w:hanging="390"/>
      </w:pPr>
      <w:rPr>
        <w:rFonts w:hint="default"/>
      </w:rPr>
    </w:lvl>
    <w:lvl w:ilvl="1">
      <w:start w:val="3"/>
      <w:numFmt w:val="decimal"/>
      <w:isLgl/>
      <w:lvlText w:val="%1.%2."/>
      <w:lvlJc w:val="left"/>
      <w:pPr>
        <w:tabs>
          <w:tab w:val="num" w:pos="1174"/>
        </w:tabs>
        <w:ind w:left="1174" w:hanging="46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20" w15:restartNumberingAfterBreak="0">
    <w:nsid w:val="58306F44"/>
    <w:multiLevelType w:val="hybridMultilevel"/>
    <w:tmpl w:val="C7523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040FB"/>
    <w:multiLevelType w:val="multilevel"/>
    <w:tmpl w:val="418CE32E"/>
    <w:lvl w:ilvl="0">
      <w:start w:val="3"/>
      <w:numFmt w:val="decimal"/>
      <w:lvlText w:val="%1."/>
      <w:lvlJc w:val="left"/>
      <w:pPr>
        <w:ind w:left="360" w:hanging="360"/>
      </w:pPr>
      <w:rPr>
        <w:rFonts w:hint="default"/>
      </w:rPr>
    </w:lvl>
    <w:lvl w:ilvl="1">
      <w:start w:val="5"/>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2" w15:restartNumberingAfterBreak="0">
    <w:nsid w:val="63C9538F"/>
    <w:multiLevelType w:val="hybridMultilevel"/>
    <w:tmpl w:val="A7F292D8"/>
    <w:lvl w:ilvl="0" w:tplc="61405BEC">
      <w:start w:val="1"/>
      <w:numFmt w:val="bullet"/>
      <w:lvlText w:val=""/>
      <w:lvlJc w:val="left"/>
      <w:pPr>
        <w:ind w:left="1069" w:hanging="360"/>
      </w:pPr>
      <w:rPr>
        <w:rFonts w:ascii="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23" w15:restartNumberingAfterBreak="0">
    <w:nsid w:val="654432F3"/>
    <w:multiLevelType w:val="hybridMultilevel"/>
    <w:tmpl w:val="F21A7F9E"/>
    <w:lvl w:ilvl="0" w:tplc="1414B61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776D41"/>
    <w:multiLevelType w:val="multilevel"/>
    <w:tmpl w:val="04190029"/>
    <w:lvl w:ilvl="0">
      <w:start w:val="1"/>
      <w:numFmt w:val="decimal"/>
      <w:suff w:val="space"/>
      <w:lvlText w:val="Глава %1"/>
      <w:lvlJc w:val="left"/>
    </w:lvl>
    <w:lvl w:ilvl="1">
      <w:start w:val="1"/>
      <w:numFmt w:val="none"/>
      <w:pStyle w:val="2"/>
      <w:suff w:val="nothing"/>
      <w:lvlText w:val=""/>
      <w:lvlJc w:val="left"/>
    </w:lvl>
    <w:lvl w:ilvl="2">
      <w:start w:val="1"/>
      <w:numFmt w:val="none"/>
      <w:pStyle w:val="30"/>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25" w15:restartNumberingAfterBreak="0">
    <w:nsid w:val="73EC7BD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851" w:hanging="432"/>
      </w:p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26" w15:restartNumberingAfterBreak="0">
    <w:nsid w:val="76B557D2"/>
    <w:multiLevelType w:val="hybridMultilevel"/>
    <w:tmpl w:val="DC16E070"/>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7" w15:restartNumberingAfterBreak="0">
    <w:nsid w:val="7A60174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24"/>
  </w:num>
  <w:num w:numId="4">
    <w:abstractNumId w:val="19"/>
  </w:num>
  <w:num w:numId="5">
    <w:abstractNumId w:val="12"/>
  </w:num>
  <w:num w:numId="6">
    <w:abstractNumId w:val="27"/>
  </w:num>
  <w:num w:numId="7">
    <w:abstractNumId w:val="25"/>
  </w:num>
  <w:num w:numId="8">
    <w:abstractNumId w:val="26"/>
  </w:num>
  <w:num w:numId="9">
    <w:abstractNumId w:val="6"/>
  </w:num>
  <w:num w:numId="10">
    <w:abstractNumId w:val="16"/>
  </w:num>
  <w:num w:numId="11">
    <w:abstractNumId w:val="2"/>
  </w:num>
  <w:num w:numId="12">
    <w:abstractNumId w:val="10"/>
  </w:num>
  <w:num w:numId="13">
    <w:abstractNumId w:val="22"/>
  </w:num>
  <w:num w:numId="14">
    <w:abstractNumId w:val="18"/>
  </w:num>
  <w:num w:numId="15">
    <w:abstractNumId w:val="11"/>
  </w:num>
  <w:num w:numId="16">
    <w:abstractNumId w:val="5"/>
  </w:num>
  <w:num w:numId="17">
    <w:abstractNumId w:val="21"/>
  </w:num>
  <w:num w:numId="18">
    <w:abstractNumId w:val="14"/>
  </w:num>
  <w:num w:numId="19">
    <w:abstractNumId w:val="7"/>
  </w:num>
  <w:num w:numId="20">
    <w:abstractNumId w:val="9"/>
  </w:num>
  <w:num w:numId="21">
    <w:abstractNumId w:val="8"/>
  </w:num>
  <w:num w:numId="22">
    <w:abstractNumId w:val="4"/>
  </w:num>
  <w:num w:numId="23">
    <w:abstractNumId w:val="15"/>
  </w:num>
  <w:num w:numId="24">
    <w:abstractNumId w:val="20"/>
  </w:num>
  <w:num w:numId="25">
    <w:abstractNumId w:val="23"/>
  </w:num>
  <w:num w:numId="26">
    <w:abstractNumId w:val="17"/>
  </w:num>
  <w:num w:numId="27">
    <w:abstractNumId w:val="3"/>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43"/>
    <w:rsid w:val="00000477"/>
    <w:rsid w:val="00001BD2"/>
    <w:rsid w:val="00002849"/>
    <w:rsid w:val="000105FB"/>
    <w:rsid w:val="000109AA"/>
    <w:rsid w:val="00010C71"/>
    <w:rsid w:val="00011440"/>
    <w:rsid w:val="00014685"/>
    <w:rsid w:val="000176CF"/>
    <w:rsid w:val="000222E9"/>
    <w:rsid w:val="000253D3"/>
    <w:rsid w:val="00027568"/>
    <w:rsid w:val="00031951"/>
    <w:rsid w:val="00031FE0"/>
    <w:rsid w:val="00032646"/>
    <w:rsid w:val="00033436"/>
    <w:rsid w:val="00035957"/>
    <w:rsid w:val="0003784B"/>
    <w:rsid w:val="000430E6"/>
    <w:rsid w:val="00047536"/>
    <w:rsid w:val="00047B71"/>
    <w:rsid w:val="0005329D"/>
    <w:rsid w:val="000612F8"/>
    <w:rsid w:val="00066221"/>
    <w:rsid w:val="00066B0E"/>
    <w:rsid w:val="00071658"/>
    <w:rsid w:val="00076D2D"/>
    <w:rsid w:val="00083361"/>
    <w:rsid w:val="00091226"/>
    <w:rsid w:val="00093BFD"/>
    <w:rsid w:val="00097F39"/>
    <w:rsid w:val="000A29D9"/>
    <w:rsid w:val="000A3DC6"/>
    <w:rsid w:val="000A4AE1"/>
    <w:rsid w:val="000A71BF"/>
    <w:rsid w:val="000A7E02"/>
    <w:rsid w:val="000C1D6B"/>
    <w:rsid w:val="000C2C1B"/>
    <w:rsid w:val="000C78B3"/>
    <w:rsid w:val="000D04B1"/>
    <w:rsid w:val="000D09BB"/>
    <w:rsid w:val="000D1BEA"/>
    <w:rsid w:val="000D5D8D"/>
    <w:rsid w:val="000D715C"/>
    <w:rsid w:val="000D7F8A"/>
    <w:rsid w:val="000E2192"/>
    <w:rsid w:val="000F6AF5"/>
    <w:rsid w:val="00105A93"/>
    <w:rsid w:val="00107BA5"/>
    <w:rsid w:val="00120FB3"/>
    <w:rsid w:val="00125674"/>
    <w:rsid w:val="001355C7"/>
    <w:rsid w:val="00141412"/>
    <w:rsid w:val="00143091"/>
    <w:rsid w:val="00151841"/>
    <w:rsid w:val="00163493"/>
    <w:rsid w:val="00164118"/>
    <w:rsid w:val="00176F64"/>
    <w:rsid w:val="0018164F"/>
    <w:rsid w:val="001836E4"/>
    <w:rsid w:val="001849AF"/>
    <w:rsid w:val="001879CD"/>
    <w:rsid w:val="001908AE"/>
    <w:rsid w:val="00191794"/>
    <w:rsid w:val="0019261E"/>
    <w:rsid w:val="0019289A"/>
    <w:rsid w:val="00194224"/>
    <w:rsid w:val="00196A85"/>
    <w:rsid w:val="00197B8D"/>
    <w:rsid w:val="001A0ED7"/>
    <w:rsid w:val="001A272B"/>
    <w:rsid w:val="001A44F1"/>
    <w:rsid w:val="001A5FD9"/>
    <w:rsid w:val="001A64D4"/>
    <w:rsid w:val="001B053F"/>
    <w:rsid w:val="001B0A73"/>
    <w:rsid w:val="001B34D0"/>
    <w:rsid w:val="001C51CB"/>
    <w:rsid w:val="001C6343"/>
    <w:rsid w:val="001C6600"/>
    <w:rsid w:val="001C6C12"/>
    <w:rsid w:val="001D344A"/>
    <w:rsid w:val="001D40BE"/>
    <w:rsid w:val="001E2BBA"/>
    <w:rsid w:val="001E3725"/>
    <w:rsid w:val="001E43E2"/>
    <w:rsid w:val="001F2A14"/>
    <w:rsid w:val="001F41B2"/>
    <w:rsid w:val="001F5A7B"/>
    <w:rsid w:val="001F6006"/>
    <w:rsid w:val="001F6581"/>
    <w:rsid w:val="001F7263"/>
    <w:rsid w:val="0020170D"/>
    <w:rsid w:val="002031EF"/>
    <w:rsid w:val="00207549"/>
    <w:rsid w:val="0021059A"/>
    <w:rsid w:val="00217459"/>
    <w:rsid w:val="002231CA"/>
    <w:rsid w:val="00224687"/>
    <w:rsid w:val="00225D28"/>
    <w:rsid w:val="0022703E"/>
    <w:rsid w:val="00227623"/>
    <w:rsid w:val="00227A29"/>
    <w:rsid w:val="0023158F"/>
    <w:rsid w:val="00234B54"/>
    <w:rsid w:val="002406EA"/>
    <w:rsid w:val="00245B7B"/>
    <w:rsid w:val="0025365B"/>
    <w:rsid w:val="00253A68"/>
    <w:rsid w:val="00255066"/>
    <w:rsid w:val="00255979"/>
    <w:rsid w:val="00260EFC"/>
    <w:rsid w:val="00262498"/>
    <w:rsid w:val="00263ACE"/>
    <w:rsid w:val="002664B2"/>
    <w:rsid w:val="00271DF8"/>
    <w:rsid w:val="00275C35"/>
    <w:rsid w:val="00285F81"/>
    <w:rsid w:val="00286420"/>
    <w:rsid w:val="00290095"/>
    <w:rsid w:val="0029077A"/>
    <w:rsid w:val="00292423"/>
    <w:rsid w:val="00293A71"/>
    <w:rsid w:val="00295DF9"/>
    <w:rsid w:val="00297199"/>
    <w:rsid w:val="002A0CB4"/>
    <w:rsid w:val="002A235D"/>
    <w:rsid w:val="002C0135"/>
    <w:rsid w:val="002C2F91"/>
    <w:rsid w:val="002C57FE"/>
    <w:rsid w:val="002C70A9"/>
    <w:rsid w:val="002D0EDF"/>
    <w:rsid w:val="002D7D05"/>
    <w:rsid w:val="002E3A68"/>
    <w:rsid w:val="002F2005"/>
    <w:rsid w:val="0031080D"/>
    <w:rsid w:val="00316DE5"/>
    <w:rsid w:val="0032066B"/>
    <w:rsid w:val="003272E6"/>
    <w:rsid w:val="00330936"/>
    <w:rsid w:val="00330D1D"/>
    <w:rsid w:val="003339EA"/>
    <w:rsid w:val="003350CD"/>
    <w:rsid w:val="0034295D"/>
    <w:rsid w:val="00347D26"/>
    <w:rsid w:val="0036061C"/>
    <w:rsid w:val="00363602"/>
    <w:rsid w:val="00363927"/>
    <w:rsid w:val="003758C1"/>
    <w:rsid w:val="003A1CE3"/>
    <w:rsid w:val="003A25ED"/>
    <w:rsid w:val="003A472A"/>
    <w:rsid w:val="003A5CEA"/>
    <w:rsid w:val="003C0688"/>
    <w:rsid w:val="003C2E65"/>
    <w:rsid w:val="003D65EE"/>
    <w:rsid w:val="003E4F16"/>
    <w:rsid w:val="003E7AA6"/>
    <w:rsid w:val="003F167A"/>
    <w:rsid w:val="003F4DD3"/>
    <w:rsid w:val="003F533B"/>
    <w:rsid w:val="003F70DB"/>
    <w:rsid w:val="004002B2"/>
    <w:rsid w:val="00402024"/>
    <w:rsid w:val="00403466"/>
    <w:rsid w:val="0040508C"/>
    <w:rsid w:val="004144EB"/>
    <w:rsid w:val="0042258D"/>
    <w:rsid w:val="00430B0C"/>
    <w:rsid w:val="004345BE"/>
    <w:rsid w:val="0044267C"/>
    <w:rsid w:val="00445C0D"/>
    <w:rsid w:val="00453964"/>
    <w:rsid w:val="00454F1C"/>
    <w:rsid w:val="00455291"/>
    <w:rsid w:val="0045567A"/>
    <w:rsid w:val="00480EB9"/>
    <w:rsid w:val="004825DB"/>
    <w:rsid w:val="00482E51"/>
    <w:rsid w:val="004931A4"/>
    <w:rsid w:val="00493A3A"/>
    <w:rsid w:val="00493F6B"/>
    <w:rsid w:val="00497B39"/>
    <w:rsid w:val="00497DD5"/>
    <w:rsid w:val="004A1D4B"/>
    <w:rsid w:val="004A1F55"/>
    <w:rsid w:val="004A200A"/>
    <w:rsid w:val="004A225B"/>
    <w:rsid w:val="004A6A35"/>
    <w:rsid w:val="004A7C41"/>
    <w:rsid w:val="004B0796"/>
    <w:rsid w:val="004B41A7"/>
    <w:rsid w:val="004B43F0"/>
    <w:rsid w:val="004B4541"/>
    <w:rsid w:val="004B6498"/>
    <w:rsid w:val="004C2FC5"/>
    <w:rsid w:val="004C6DF8"/>
    <w:rsid w:val="004D4AAA"/>
    <w:rsid w:val="004D7AD9"/>
    <w:rsid w:val="004E4DF2"/>
    <w:rsid w:val="004E6E47"/>
    <w:rsid w:val="004F4615"/>
    <w:rsid w:val="004F7423"/>
    <w:rsid w:val="00501462"/>
    <w:rsid w:val="00502153"/>
    <w:rsid w:val="0050336B"/>
    <w:rsid w:val="005105CC"/>
    <w:rsid w:val="00520077"/>
    <w:rsid w:val="00521DEF"/>
    <w:rsid w:val="00530439"/>
    <w:rsid w:val="00530C43"/>
    <w:rsid w:val="00550829"/>
    <w:rsid w:val="00555931"/>
    <w:rsid w:val="00556201"/>
    <w:rsid w:val="0056012E"/>
    <w:rsid w:val="005624C9"/>
    <w:rsid w:val="005650EF"/>
    <w:rsid w:val="00566658"/>
    <w:rsid w:val="00571794"/>
    <w:rsid w:val="0057215F"/>
    <w:rsid w:val="00573FF5"/>
    <w:rsid w:val="00585612"/>
    <w:rsid w:val="005950A2"/>
    <w:rsid w:val="00596A92"/>
    <w:rsid w:val="005A6EDD"/>
    <w:rsid w:val="005B4D1C"/>
    <w:rsid w:val="005B7D9C"/>
    <w:rsid w:val="005C09DE"/>
    <w:rsid w:val="005C4A77"/>
    <w:rsid w:val="005C5DA0"/>
    <w:rsid w:val="005C673E"/>
    <w:rsid w:val="005E2EF2"/>
    <w:rsid w:val="005E3D0D"/>
    <w:rsid w:val="005E4EA5"/>
    <w:rsid w:val="005E61F9"/>
    <w:rsid w:val="005E6E71"/>
    <w:rsid w:val="005F01D8"/>
    <w:rsid w:val="005F23DA"/>
    <w:rsid w:val="005F382D"/>
    <w:rsid w:val="00605D0E"/>
    <w:rsid w:val="006100F8"/>
    <w:rsid w:val="006126DA"/>
    <w:rsid w:val="006137F6"/>
    <w:rsid w:val="00616A3E"/>
    <w:rsid w:val="00616F42"/>
    <w:rsid w:val="00617A7D"/>
    <w:rsid w:val="00621F26"/>
    <w:rsid w:val="00635039"/>
    <w:rsid w:val="00640404"/>
    <w:rsid w:val="0065125E"/>
    <w:rsid w:val="0065179E"/>
    <w:rsid w:val="00654249"/>
    <w:rsid w:val="00655F4C"/>
    <w:rsid w:val="00661721"/>
    <w:rsid w:val="00662CA7"/>
    <w:rsid w:val="00662F4C"/>
    <w:rsid w:val="00677492"/>
    <w:rsid w:val="006813C3"/>
    <w:rsid w:val="006825FF"/>
    <w:rsid w:val="00683901"/>
    <w:rsid w:val="00684F94"/>
    <w:rsid w:val="00691EE6"/>
    <w:rsid w:val="0069482F"/>
    <w:rsid w:val="006954B4"/>
    <w:rsid w:val="006956A9"/>
    <w:rsid w:val="00697B27"/>
    <w:rsid w:val="006A1746"/>
    <w:rsid w:val="006A1941"/>
    <w:rsid w:val="006A2DC8"/>
    <w:rsid w:val="006A3EEB"/>
    <w:rsid w:val="006A5E16"/>
    <w:rsid w:val="006A75D4"/>
    <w:rsid w:val="006B27F3"/>
    <w:rsid w:val="006B29A1"/>
    <w:rsid w:val="006B3E9F"/>
    <w:rsid w:val="006B7BBD"/>
    <w:rsid w:val="006C143E"/>
    <w:rsid w:val="006C47F9"/>
    <w:rsid w:val="006C6657"/>
    <w:rsid w:val="006D76F7"/>
    <w:rsid w:val="006E199D"/>
    <w:rsid w:val="006E6A9F"/>
    <w:rsid w:val="006F13C7"/>
    <w:rsid w:val="006F38B0"/>
    <w:rsid w:val="006F5F28"/>
    <w:rsid w:val="006F7E5D"/>
    <w:rsid w:val="00710B8E"/>
    <w:rsid w:val="00710E99"/>
    <w:rsid w:val="00711853"/>
    <w:rsid w:val="00711A93"/>
    <w:rsid w:val="00714000"/>
    <w:rsid w:val="00716D50"/>
    <w:rsid w:val="00717D1B"/>
    <w:rsid w:val="00722DCE"/>
    <w:rsid w:val="0073148F"/>
    <w:rsid w:val="0073222C"/>
    <w:rsid w:val="00736DF0"/>
    <w:rsid w:val="0076023A"/>
    <w:rsid w:val="007627D7"/>
    <w:rsid w:val="007662CD"/>
    <w:rsid w:val="00767CE2"/>
    <w:rsid w:val="00775E9A"/>
    <w:rsid w:val="00784595"/>
    <w:rsid w:val="00790567"/>
    <w:rsid w:val="00791CC1"/>
    <w:rsid w:val="00795547"/>
    <w:rsid w:val="007959C2"/>
    <w:rsid w:val="007B333C"/>
    <w:rsid w:val="007B498C"/>
    <w:rsid w:val="007C386F"/>
    <w:rsid w:val="007C4E8A"/>
    <w:rsid w:val="007C4EEE"/>
    <w:rsid w:val="007C5E16"/>
    <w:rsid w:val="007D0F96"/>
    <w:rsid w:val="007D32CE"/>
    <w:rsid w:val="007D35C3"/>
    <w:rsid w:val="007D51E6"/>
    <w:rsid w:val="007D5327"/>
    <w:rsid w:val="007D5F02"/>
    <w:rsid w:val="007D6995"/>
    <w:rsid w:val="007E1149"/>
    <w:rsid w:val="007E6A26"/>
    <w:rsid w:val="00806C77"/>
    <w:rsid w:val="008104F0"/>
    <w:rsid w:val="00812D57"/>
    <w:rsid w:val="008146C1"/>
    <w:rsid w:val="00820890"/>
    <w:rsid w:val="0082220F"/>
    <w:rsid w:val="0082733A"/>
    <w:rsid w:val="00833017"/>
    <w:rsid w:val="0083341F"/>
    <w:rsid w:val="008336AD"/>
    <w:rsid w:val="0083567F"/>
    <w:rsid w:val="00835749"/>
    <w:rsid w:val="008406B4"/>
    <w:rsid w:val="00844331"/>
    <w:rsid w:val="00844F82"/>
    <w:rsid w:val="00852B69"/>
    <w:rsid w:val="00854D7A"/>
    <w:rsid w:val="00860419"/>
    <w:rsid w:val="008712AD"/>
    <w:rsid w:val="00872F81"/>
    <w:rsid w:val="00876DB4"/>
    <w:rsid w:val="00876E6B"/>
    <w:rsid w:val="0088074B"/>
    <w:rsid w:val="00881A40"/>
    <w:rsid w:val="00883A51"/>
    <w:rsid w:val="0088434A"/>
    <w:rsid w:val="00884646"/>
    <w:rsid w:val="008900F5"/>
    <w:rsid w:val="00896836"/>
    <w:rsid w:val="008974CA"/>
    <w:rsid w:val="00897BC6"/>
    <w:rsid w:val="008A1303"/>
    <w:rsid w:val="008A603B"/>
    <w:rsid w:val="008A6126"/>
    <w:rsid w:val="008A6952"/>
    <w:rsid w:val="008B1D6D"/>
    <w:rsid w:val="008B347B"/>
    <w:rsid w:val="008B5EB2"/>
    <w:rsid w:val="008B7E62"/>
    <w:rsid w:val="008C3E02"/>
    <w:rsid w:val="008C3F0A"/>
    <w:rsid w:val="008C47E9"/>
    <w:rsid w:val="008C7DA2"/>
    <w:rsid w:val="008D1512"/>
    <w:rsid w:val="008D6ECF"/>
    <w:rsid w:val="008D7172"/>
    <w:rsid w:val="008E0202"/>
    <w:rsid w:val="008E2A17"/>
    <w:rsid w:val="008E2F1B"/>
    <w:rsid w:val="008F6C8C"/>
    <w:rsid w:val="008F7A4E"/>
    <w:rsid w:val="009008C1"/>
    <w:rsid w:val="009011CA"/>
    <w:rsid w:val="0090150A"/>
    <w:rsid w:val="00903B87"/>
    <w:rsid w:val="0090409F"/>
    <w:rsid w:val="00904E5D"/>
    <w:rsid w:val="009164AC"/>
    <w:rsid w:val="00923023"/>
    <w:rsid w:val="00926270"/>
    <w:rsid w:val="00927E94"/>
    <w:rsid w:val="00933FEB"/>
    <w:rsid w:val="009412C9"/>
    <w:rsid w:val="009451BD"/>
    <w:rsid w:val="009545E6"/>
    <w:rsid w:val="00957F0E"/>
    <w:rsid w:val="00961227"/>
    <w:rsid w:val="009620BA"/>
    <w:rsid w:val="00962919"/>
    <w:rsid w:val="009665ED"/>
    <w:rsid w:val="00970BEC"/>
    <w:rsid w:val="009728BD"/>
    <w:rsid w:val="00993F85"/>
    <w:rsid w:val="009946D4"/>
    <w:rsid w:val="00995012"/>
    <w:rsid w:val="00996D9C"/>
    <w:rsid w:val="009D20A8"/>
    <w:rsid w:val="009E1A78"/>
    <w:rsid w:val="009E68B5"/>
    <w:rsid w:val="009E6D7A"/>
    <w:rsid w:val="009F17D0"/>
    <w:rsid w:val="009F23BD"/>
    <w:rsid w:val="009F58D6"/>
    <w:rsid w:val="009F5F38"/>
    <w:rsid w:val="00A0527C"/>
    <w:rsid w:val="00A073FD"/>
    <w:rsid w:val="00A129FC"/>
    <w:rsid w:val="00A20EC1"/>
    <w:rsid w:val="00A21CBA"/>
    <w:rsid w:val="00A23E95"/>
    <w:rsid w:val="00A253E9"/>
    <w:rsid w:val="00A25B3A"/>
    <w:rsid w:val="00A278C7"/>
    <w:rsid w:val="00A3397E"/>
    <w:rsid w:val="00A33D8A"/>
    <w:rsid w:val="00A33F33"/>
    <w:rsid w:val="00A36A8A"/>
    <w:rsid w:val="00A42936"/>
    <w:rsid w:val="00A45076"/>
    <w:rsid w:val="00A47C06"/>
    <w:rsid w:val="00A47DE4"/>
    <w:rsid w:val="00A55645"/>
    <w:rsid w:val="00A57291"/>
    <w:rsid w:val="00A61CB9"/>
    <w:rsid w:val="00A652BC"/>
    <w:rsid w:val="00A659F3"/>
    <w:rsid w:val="00A65E42"/>
    <w:rsid w:val="00A73364"/>
    <w:rsid w:val="00A743E5"/>
    <w:rsid w:val="00A82936"/>
    <w:rsid w:val="00A832AF"/>
    <w:rsid w:val="00A84E6F"/>
    <w:rsid w:val="00A869C4"/>
    <w:rsid w:val="00A96BB0"/>
    <w:rsid w:val="00A976E2"/>
    <w:rsid w:val="00AA101D"/>
    <w:rsid w:val="00AA1D73"/>
    <w:rsid w:val="00AA32D1"/>
    <w:rsid w:val="00AA7693"/>
    <w:rsid w:val="00AB33B9"/>
    <w:rsid w:val="00AB3D9D"/>
    <w:rsid w:val="00AB4A2E"/>
    <w:rsid w:val="00AB546A"/>
    <w:rsid w:val="00AB57A5"/>
    <w:rsid w:val="00AC01F9"/>
    <w:rsid w:val="00AC2751"/>
    <w:rsid w:val="00AC6CB2"/>
    <w:rsid w:val="00AC73C1"/>
    <w:rsid w:val="00AC7D61"/>
    <w:rsid w:val="00AD1688"/>
    <w:rsid w:val="00AD4C56"/>
    <w:rsid w:val="00AE66B9"/>
    <w:rsid w:val="00B10B78"/>
    <w:rsid w:val="00B1290F"/>
    <w:rsid w:val="00B1381F"/>
    <w:rsid w:val="00B13FD6"/>
    <w:rsid w:val="00B14F9B"/>
    <w:rsid w:val="00B170EC"/>
    <w:rsid w:val="00B228A6"/>
    <w:rsid w:val="00B2293D"/>
    <w:rsid w:val="00B23152"/>
    <w:rsid w:val="00B23A32"/>
    <w:rsid w:val="00B267FA"/>
    <w:rsid w:val="00B27C7C"/>
    <w:rsid w:val="00B34BBA"/>
    <w:rsid w:val="00B41233"/>
    <w:rsid w:val="00B50137"/>
    <w:rsid w:val="00B576F8"/>
    <w:rsid w:val="00B63016"/>
    <w:rsid w:val="00B6481D"/>
    <w:rsid w:val="00B76CBF"/>
    <w:rsid w:val="00B80289"/>
    <w:rsid w:val="00B80F25"/>
    <w:rsid w:val="00B816BF"/>
    <w:rsid w:val="00B835BA"/>
    <w:rsid w:val="00B8412E"/>
    <w:rsid w:val="00B859AF"/>
    <w:rsid w:val="00B90E3D"/>
    <w:rsid w:val="00B92FE1"/>
    <w:rsid w:val="00BA23FF"/>
    <w:rsid w:val="00BA5310"/>
    <w:rsid w:val="00BA5EB4"/>
    <w:rsid w:val="00BA6824"/>
    <w:rsid w:val="00BB27D8"/>
    <w:rsid w:val="00BB3974"/>
    <w:rsid w:val="00BC1EE2"/>
    <w:rsid w:val="00BC2C53"/>
    <w:rsid w:val="00BC6C6D"/>
    <w:rsid w:val="00BD141E"/>
    <w:rsid w:val="00BD2BCA"/>
    <w:rsid w:val="00BD3355"/>
    <w:rsid w:val="00BD62F2"/>
    <w:rsid w:val="00BE48EB"/>
    <w:rsid w:val="00BF35DC"/>
    <w:rsid w:val="00BF37E1"/>
    <w:rsid w:val="00C05A0F"/>
    <w:rsid w:val="00C0692A"/>
    <w:rsid w:val="00C07CE9"/>
    <w:rsid w:val="00C10056"/>
    <w:rsid w:val="00C15F12"/>
    <w:rsid w:val="00C16B1A"/>
    <w:rsid w:val="00C17573"/>
    <w:rsid w:val="00C17E3D"/>
    <w:rsid w:val="00C303C6"/>
    <w:rsid w:val="00C3087F"/>
    <w:rsid w:val="00C33F23"/>
    <w:rsid w:val="00C37BDD"/>
    <w:rsid w:val="00C45366"/>
    <w:rsid w:val="00C4615B"/>
    <w:rsid w:val="00C468AA"/>
    <w:rsid w:val="00C57CD3"/>
    <w:rsid w:val="00C65C55"/>
    <w:rsid w:val="00C67328"/>
    <w:rsid w:val="00C73995"/>
    <w:rsid w:val="00C74001"/>
    <w:rsid w:val="00C7788D"/>
    <w:rsid w:val="00C80FBC"/>
    <w:rsid w:val="00C8384D"/>
    <w:rsid w:val="00C860F9"/>
    <w:rsid w:val="00C86EC2"/>
    <w:rsid w:val="00C90481"/>
    <w:rsid w:val="00C930EC"/>
    <w:rsid w:val="00C96359"/>
    <w:rsid w:val="00C96BC9"/>
    <w:rsid w:val="00CA00D8"/>
    <w:rsid w:val="00CA0E35"/>
    <w:rsid w:val="00CA2548"/>
    <w:rsid w:val="00CA30AC"/>
    <w:rsid w:val="00CB28B4"/>
    <w:rsid w:val="00CC29A8"/>
    <w:rsid w:val="00CC3D1B"/>
    <w:rsid w:val="00CC41B4"/>
    <w:rsid w:val="00CD4717"/>
    <w:rsid w:val="00CD4B82"/>
    <w:rsid w:val="00CD7834"/>
    <w:rsid w:val="00CE4DA2"/>
    <w:rsid w:val="00CF0BD2"/>
    <w:rsid w:val="00CF78F4"/>
    <w:rsid w:val="00D1273E"/>
    <w:rsid w:val="00D1541C"/>
    <w:rsid w:val="00D178E9"/>
    <w:rsid w:val="00D20AC7"/>
    <w:rsid w:val="00D21718"/>
    <w:rsid w:val="00D22867"/>
    <w:rsid w:val="00D2628E"/>
    <w:rsid w:val="00D32118"/>
    <w:rsid w:val="00D356B7"/>
    <w:rsid w:val="00D35F49"/>
    <w:rsid w:val="00D366BC"/>
    <w:rsid w:val="00D37B63"/>
    <w:rsid w:val="00D4292C"/>
    <w:rsid w:val="00D469D7"/>
    <w:rsid w:val="00D46B71"/>
    <w:rsid w:val="00D560AB"/>
    <w:rsid w:val="00D57199"/>
    <w:rsid w:val="00D60B2B"/>
    <w:rsid w:val="00D70910"/>
    <w:rsid w:val="00D75C36"/>
    <w:rsid w:val="00D762FE"/>
    <w:rsid w:val="00D81B3A"/>
    <w:rsid w:val="00D871C3"/>
    <w:rsid w:val="00D930D4"/>
    <w:rsid w:val="00D97C21"/>
    <w:rsid w:val="00DA1DEA"/>
    <w:rsid w:val="00DA1F49"/>
    <w:rsid w:val="00DA2197"/>
    <w:rsid w:val="00DA3BCE"/>
    <w:rsid w:val="00DA5EF7"/>
    <w:rsid w:val="00DB0D94"/>
    <w:rsid w:val="00DB584C"/>
    <w:rsid w:val="00DC1648"/>
    <w:rsid w:val="00DC313C"/>
    <w:rsid w:val="00DC6BAF"/>
    <w:rsid w:val="00DD142E"/>
    <w:rsid w:val="00DD6713"/>
    <w:rsid w:val="00DE28E8"/>
    <w:rsid w:val="00DE4AE8"/>
    <w:rsid w:val="00DE503E"/>
    <w:rsid w:val="00DE6A7A"/>
    <w:rsid w:val="00DF1F33"/>
    <w:rsid w:val="00DF6239"/>
    <w:rsid w:val="00E07068"/>
    <w:rsid w:val="00E0797F"/>
    <w:rsid w:val="00E10D85"/>
    <w:rsid w:val="00E1248C"/>
    <w:rsid w:val="00E16794"/>
    <w:rsid w:val="00E17C3F"/>
    <w:rsid w:val="00E204C1"/>
    <w:rsid w:val="00E205EF"/>
    <w:rsid w:val="00E219AA"/>
    <w:rsid w:val="00E25782"/>
    <w:rsid w:val="00E27EAB"/>
    <w:rsid w:val="00E30E79"/>
    <w:rsid w:val="00E352EE"/>
    <w:rsid w:val="00E35CC5"/>
    <w:rsid w:val="00E379D9"/>
    <w:rsid w:val="00E43702"/>
    <w:rsid w:val="00E43EFF"/>
    <w:rsid w:val="00E46BA4"/>
    <w:rsid w:val="00E566F8"/>
    <w:rsid w:val="00E57629"/>
    <w:rsid w:val="00E63859"/>
    <w:rsid w:val="00E66036"/>
    <w:rsid w:val="00E67D7A"/>
    <w:rsid w:val="00E7347B"/>
    <w:rsid w:val="00E73F9B"/>
    <w:rsid w:val="00E765BC"/>
    <w:rsid w:val="00E768FD"/>
    <w:rsid w:val="00E8349C"/>
    <w:rsid w:val="00E873E9"/>
    <w:rsid w:val="00E87407"/>
    <w:rsid w:val="00E87B86"/>
    <w:rsid w:val="00E9236F"/>
    <w:rsid w:val="00EA0838"/>
    <w:rsid w:val="00EA1956"/>
    <w:rsid w:val="00EB37CD"/>
    <w:rsid w:val="00EC039D"/>
    <w:rsid w:val="00EC2DF0"/>
    <w:rsid w:val="00EC5E44"/>
    <w:rsid w:val="00EC5F29"/>
    <w:rsid w:val="00EC6A53"/>
    <w:rsid w:val="00EC7AD8"/>
    <w:rsid w:val="00ED29A5"/>
    <w:rsid w:val="00ED51CF"/>
    <w:rsid w:val="00EE0136"/>
    <w:rsid w:val="00EE3D0E"/>
    <w:rsid w:val="00EE4BEC"/>
    <w:rsid w:val="00EF4A02"/>
    <w:rsid w:val="00EF6AA9"/>
    <w:rsid w:val="00F028C6"/>
    <w:rsid w:val="00F0663A"/>
    <w:rsid w:val="00F06CF3"/>
    <w:rsid w:val="00F079AA"/>
    <w:rsid w:val="00F16320"/>
    <w:rsid w:val="00F223CF"/>
    <w:rsid w:val="00F24C3B"/>
    <w:rsid w:val="00F300B3"/>
    <w:rsid w:val="00F3059C"/>
    <w:rsid w:val="00F30B34"/>
    <w:rsid w:val="00F33197"/>
    <w:rsid w:val="00F34244"/>
    <w:rsid w:val="00F428FD"/>
    <w:rsid w:val="00F42E5C"/>
    <w:rsid w:val="00F43E59"/>
    <w:rsid w:val="00F441E1"/>
    <w:rsid w:val="00F44E31"/>
    <w:rsid w:val="00F51EB1"/>
    <w:rsid w:val="00F53565"/>
    <w:rsid w:val="00F5513E"/>
    <w:rsid w:val="00F55F24"/>
    <w:rsid w:val="00F64D21"/>
    <w:rsid w:val="00F677B9"/>
    <w:rsid w:val="00F77435"/>
    <w:rsid w:val="00F82831"/>
    <w:rsid w:val="00F865A6"/>
    <w:rsid w:val="00F86C64"/>
    <w:rsid w:val="00F9204B"/>
    <w:rsid w:val="00F9311F"/>
    <w:rsid w:val="00F93971"/>
    <w:rsid w:val="00F97E80"/>
    <w:rsid w:val="00FA1529"/>
    <w:rsid w:val="00FA7837"/>
    <w:rsid w:val="00FB13AB"/>
    <w:rsid w:val="00FB17DB"/>
    <w:rsid w:val="00FB545A"/>
    <w:rsid w:val="00FB66A3"/>
    <w:rsid w:val="00FD2FEC"/>
    <w:rsid w:val="00FD3AB5"/>
    <w:rsid w:val="00FE04DE"/>
    <w:rsid w:val="00FE60AD"/>
    <w:rsid w:val="00FE61AC"/>
    <w:rsid w:val="00FE7FE7"/>
    <w:rsid w:val="00FF002D"/>
    <w:rsid w:val="00FF5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A83957"/>
  <w15:docId w15:val="{DE408512-9317-47FD-AB04-BAF2F850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7E1"/>
    <w:pPr>
      <w:tabs>
        <w:tab w:val="left" w:pos="180"/>
      </w:tabs>
      <w:ind w:firstLine="709"/>
      <w:jc w:val="both"/>
    </w:pPr>
    <w:rPr>
      <w:sz w:val="24"/>
      <w:szCs w:val="24"/>
    </w:rPr>
  </w:style>
  <w:style w:type="paragraph" w:styleId="1">
    <w:name w:val="heading 1"/>
    <w:basedOn w:val="a"/>
    <w:next w:val="a"/>
    <w:link w:val="10"/>
    <w:qFormat/>
    <w:rsid w:val="00BF37E1"/>
    <w:pPr>
      <w:keepNext/>
      <w:tabs>
        <w:tab w:val="clear" w:pos="180"/>
      </w:tabs>
      <w:spacing w:before="120" w:after="120"/>
      <w:ind w:firstLine="0"/>
      <w:jc w:val="center"/>
      <w:outlineLvl w:val="0"/>
    </w:pPr>
    <w:rPr>
      <w:b/>
      <w:bCs/>
    </w:rPr>
  </w:style>
  <w:style w:type="paragraph" w:styleId="2">
    <w:name w:val="heading 2"/>
    <w:basedOn w:val="a"/>
    <w:next w:val="a"/>
    <w:link w:val="20"/>
    <w:qFormat/>
    <w:rsid w:val="00BA23FF"/>
    <w:pPr>
      <w:keepNext/>
      <w:numPr>
        <w:ilvl w:val="1"/>
        <w:numId w:val="3"/>
      </w:numPr>
      <w:tabs>
        <w:tab w:val="num" w:pos="360"/>
      </w:tabs>
      <w:ind w:firstLine="0"/>
      <w:jc w:val="center"/>
      <w:outlineLvl w:val="1"/>
    </w:pPr>
    <w:rPr>
      <w:b/>
      <w:bCs/>
      <w:sz w:val="32"/>
      <w:szCs w:val="32"/>
    </w:rPr>
  </w:style>
  <w:style w:type="paragraph" w:styleId="30">
    <w:name w:val="heading 3"/>
    <w:basedOn w:val="a"/>
    <w:next w:val="a"/>
    <w:link w:val="31"/>
    <w:qFormat/>
    <w:rsid w:val="00BA23FF"/>
    <w:pPr>
      <w:keepNext/>
      <w:numPr>
        <w:ilvl w:val="2"/>
        <w:numId w:val="3"/>
      </w:numPr>
      <w:tabs>
        <w:tab w:val="num" w:pos="360"/>
      </w:tabs>
      <w:ind w:firstLine="0"/>
      <w:jc w:val="center"/>
      <w:outlineLvl w:val="2"/>
    </w:pPr>
    <w:rPr>
      <w:b/>
      <w:bCs/>
      <w:sz w:val="22"/>
      <w:szCs w:val="22"/>
    </w:rPr>
  </w:style>
  <w:style w:type="paragraph" w:styleId="4">
    <w:name w:val="heading 4"/>
    <w:basedOn w:val="a"/>
    <w:next w:val="a"/>
    <w:link w:val="40"/>
    <w:qFormat/>
    <w:rsid w:val="00BA23FF"/>
    <w:pPr>
      <w:keepNext/>
      <w:widowControl w:val="0"/>
      <w:numPr>
        <w:ilvl w:val="3"/>
        <w:numId w:val="3"/>
      </w:numPr>
      <w:tabs>
        <w:tab w:val="num" w:pos="360"/>
      </w:tabs>
      <w:ind w:firstLine="0"/>
      <w:jc w:val="center"/>
      <w:outlineLvl w:val="3"/>
    </w:pPr>
    <w:rPr>
      <w:rFonts w:ascii="NTTierce" w:hAnsi="NTTierce" w:cs="NTTierce"/>
      <w:b/>
      <w:bCs/>
    </w:rPr>
  </w:style>
  <w:style w:type="paragraph" w:styleId="5">
    <w:name w:val="heading 5"/>
    <w:basedOn w:val="a"/>
    <w:next w:val="a"/>
    <w:link w:val="50"/>
    <w:qFormat/>
    <w:rsid w:val="00BA23FF"/>
    <w:pPr>
      <w:keepNext/>
      <w:widowControl w:val="0"/>
      <w:numPr>
        <w:ilvl w:val="4"/>
        <w:numId w:val="3"/>
      </w:numPr>
      <w:tabs>
        <w:tab w:val="num" w:pos="360"/>
      </w:tabs>
      <w:ind w:firstLine="0"/>
      <w:jc w:val="center"/>
      <w:outlineLvl w:val="4"/>
    </w:pPr>
    <w:rPr>
      <w:b/>
      <w:bCs/>
      <w:sz w:val="20"/>
      <w:szCs w:val="20"/>
    </w:rPr>
  </w:style>
  <w:style w:type="paragraph" w:styleId="6">
    <w:name w:val="heading 6"/>
    <w:basedOn w:val="a"/>
    <w:next w:val="a"/>
    <w:link w:val="60"/>
    <w:qFormat/>
    <w:rsid w:val="00BA23FF"/>
    <w:pPr>
      <w:keepNext/>
      <w:widowControl w:val="0"/>
      <w:numPr>
        <w:ilvl w:val="5"/>
        <w:numId w:val="3"/>
      </w:numPr>
      <w:tabs>
        <w:tab w:val="num" w:pos="360"/>
      </w:tabs>
      <w:ind w:firstLine="0"/>
      <w:jc w:val="center"/>
      <w:outlineLvl w:val="5"/>
    </w:pPr>
    <w:rPr>
      <w:b/>
      <w:bCs/>
      <w:sz w:val="10"/>
      <w:szCs w:val="10"/>
    </w:rPr>
  </w:style>
  <w:style w:type="paragraph" w:styleId="7">
    <w:name w:val="heading 7"/>
    <w:basedOn w:val="a"/>
    <w:next w:val="a"/>
    <w:link w:val="70"/>
    <w:qFormat/>
    <w:rsid w:val="00BA23FF"/>
    <w:pPr>
      <w:keepNext/>
      <w:numPr>
        <w:ilvl w:val="6"/>
        <w:numId w:val="3"/>
      </w:numPr>
      <w:tabs>
        <w:tab w:val="num" w:pos="360"/>
      </w:tabs>
      <w:ind w:firstLine="0"/>
      <w:jc w:val="center"/>
      <w:outlineLvl w:val="6"/>
    </w:pPr>
    <w:rPr>
      <w:b/>
      <w:bCs/>
      <w:sz w:val="18"/>
      <w:szCs w:val="18"/>
    </w:rPr>
  </w:style>
  <w:style w:type="paragraph" w:styleId="8">
    <w:name w:val="heading 8"/>
    <w:basedOn w:val="a"/>
    <w:next w:val="a"/>
    <w:link w:val="80"/>
    <w:qFormat/>
    <w:rsid w:val="00BA23FF"/>
    <w:pPr>
      <w:keepNext/>
      <w:numPr>
        <w:ilvl w:val="7"/>
        <w:numId w:val="3"/>
      </w:numPr>
      <w:tabs>
        <w:tab w:val="num" w:pos="360"/>
      </w:tabs>
      <w:ind w:firstLine="0"/>
      <w:outlineLvl w:val="7"/>
    </w:pPr>
    <w:rPr>
      <w:b/>
      <w:bCs/>
      <w:lang w:val="en-US"/>
    </w:rPr>
  </w:style>
  <w:style w:type="paragraph" w:styleId="9">
    <w:name w:val="heading 9"/>
    <w:basedOn w:val="a"/>
    <w:next w:val="a"/>
    <w:link w:val="90"/>
    <w:qFormat/>
    <w:rsid w:val="00BA23FF"/>
    <w:pPr>
      <w:keepNext/>
      <w:numPr>
        <w:ilvl w:val="8"/>
        <w:numId w:val="3"/>
      </w:numPr>
      <w:tabs>
        <w:tab w:val="num" w:pos="360"/>
      </w:tabs>
      <w:ind w:firstLine="0"/>
      <w:jc w:val="center"/>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B7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rsid w:val="00BD1B74"/>
    <w:rPr>
      <w:b/>
      <w:bCs/>
      <w:sz w:val="32"/>
      <w:szCs w:val="32"/>
    </w:rPr>
  </w:style>
  <w:style w:type="character" w:customStyle="1" w:styleId="31">
    <w:name w:val="Заголовок 3 Знак"/>
    <w:basedOn w:val="a0"/>
    <w:link w:val="30"/>
    <w:uiPriority w:val="99"/>
    <w:rsid w:val="00BD1B74"/>
    <w:rPr>
      <w:b/>
      <w:bCs/>
    </w:rPr>
  </w:style>
  <w:style w:type="character" w:customStyle="1" w:styleId="40">
    <w:name w:val="Заголовок 4 Знак"/>
    <w:basedOn w:val="a0"/>
    <w:link w:val="4"/>
    <w:rsid w:val="00BD1B74"/>
    <w:rPr>
      <w:rFonts w:ascii="NTTierce" w:hAnsi="NTTierce" w:cs="NTTierce"/>
      <w:b/>
      <w:bCs/>
      <w:sz w:val="24"/>
      <w:szCs w:val="24"/>
    </w:rPr>
  </w:style>
  <w:style w:type="character" w:customStyle="1" w:styleId="50">
    <w:name w:val="Заголовок 5 Знак"/>
    <w:basedOn w:val="a0"/>
    <w:link w:val="5"/>
    <w:uiPriority w:val="99"/>
    <w:rsid w:val="00BD1B74"/>
    <w:rPr>
      <w:b/>
      <w:bCs/>
      <w:sz w:val="20"/>
      <w:szCs w:val="20"/>
    </w:rPr>
  </w:style>
  <w:style w:type="character" w:customStyle="1" w:styleId="60">
    <w:name w:val="Заголовок 6 Знак"/>
    <w:basedOn w:val="a0"/>
    <w:link w:val="6"/>
    <w:uiPriority w:val="99"/>
    <w:rsid w:val="00BD1B74"/>
    <w:rPr>
      <w:b/>
      <w:bCs/>
      <w:sz w:val="10"/>
      <w:szCs w:val="10"/>
    </w:rPr>
  </w:style>
  <w:style w:type="character" w:customStyle="1" w:styleId="70">
    <w:name w:val="Заголовок 7 Знак"/>
    <w:basedOn w:val="a0"/>
    <w:link w:val="7"/>
    <w:uiPriority w:val="99"/>
    <w:rsid w:val="00BD1B74"/>
    <w:rPr>
      <w:b/>
      <w:bCs/>
      <w:sz w:val="18"/>
      <w:szCs w:val="18"/>
    </w:rPr>
  </w:style>
  <w:style w:type="character" w:customStyle="1" w:styleId="80">
    <w:name w:val="Заголовок 8 Знак"/>
    <w:basedOn w:val="a0"/>
    <w:link w:val="8"/>
    <w:uiPriority w:val="99"/>
    <w:rsid w:val="00BD1B74"/>
    <w:rPr>
      <w:b/>
      <w:bCs/>
      <w:sz w:val="24"/>
      <w:szCs w:val="24"/>
      <w:lang w:val="en-US"/>
    </w:rPr>
  </w:style>
  <w:style w:type="character" w:customStyle="1" w:styleId="90">
    <w:name w:val="Заголовок 9 Знак"/>
    <w:basedOn w:val="a0"/>
    <w:link w:val="9"/>
    <w:uiPriority w:val="99"/>
    <w:rsid w:val="00BD1B74"/>
    <w:rPr>
      <w:b/>
      <w:bCs/>
      <w:i/>
      <w:iCs/>
      <w:sz w:val="24"/>
      <w:szCs w:val="24"/>
    </w:rPr>
  </w:style>
  <w:style w:type="paragraph" w:customStyle="1" w:styleId="11">
    <w:name w:val="заголовок 1"/>
    <w:basedOn w:val="a"/>
    <w:next w:val="a"/>
    <w:rsid w:val="00BA23FF"/>
    <w:pPr>
      <w:keepNext/>
      <w:widowControl w:val="0"/>
      <w:jc w:val="center"/>
    </w:pPr>
  </w:style>
  <w:style w:type="paragraph" w:customStyle="1" w:styleId="71">
    <w:name w:val="заголовок 7"/>
    <w:basedOn w:val="a"/>
    <w:next w:val="a"/>
    <w:rsid w:val="00BA23FF"/>
    <w:pPr>
      <w:keepNext/>
      <w:widowControl w:val="0"/>
      <w:tabs>
        <w:tab w:val="left" w:pos="1476"/>
      </w:tabs>
      <w:jc w:val="center"/>
    </w:pPr>
    <w:rPr>
      <w:b/>
      <w:bCs/>
    </w:rPr>
  </w:style>
  <w:style w:type="paragraph" w:styleId="a3">
    <w:name w:val="header"/>
    <w:basedOn w:val="a"/>
    <w:link w:val="a4"/>
    <w:rsid w:val="00BA23FF"/>
    <w:pPr>
      <w:tabs>
        <w:tab w:val="center" w:pos="4153"/>
        <w:tab w:val="right" w:pos="8306"/>
      </w:tabs>
    </w:pPr>
  </w:style>
  <w:style w:type="character" w:customStyle="1" w:styleId="a4">
    <w:name w:val="Верхний колонтитул Знак"/>
    <w:basedOn w:val="a0"/>
    <w:link w:val="a3"/>
    <w:uiPriority w:val="99"/>
    <w:rsid w:val="00BD1B74"/>
    <w:rPr>
      <w:sz w:val="24"/>
      <w:szCs w:val="24"/>
    </w:rPr>
  </w:style>
  <w:style w:type="paragraph" w:styleId="a5">
    <w:name w:val="Body Text"/>
    <w:basedOn w:val="a"/>
    <w:link w:val="a6"/>
    <w:rsid w:val="00BA23FF"/>
    <w:pPr>
      <w:spacing w:line="240" w:lineRule="atLeast"/>
    </w:pPr>
    <w:rPr>
      <w:sz w:val="22"/>
      <w:szCs w:val="22"/>
    </w:rPr>
  </w:style>
  <w:style w:type="character" w:customStyle="1" w:styleId="a6">
    <w:name w:val="Основной текст Знак"/>
    <w:basedOn w:val="a0"/>
    <w:link w:val="a5"/>
    <w:uiPriority w:val="99"/>
    <w:semiHidden/>
    <w:rsid w:val="00BD1B74"/>
    <w:rPr>
      <w:sz w:val="24"/>
      <w:szCs w:val="24"/>
    </w:rPr>
  </w:style>
  <w:style w:type="paragraph" w:customStyle="1" w:styleId="310">
    <w:name w:val="Основной текст с отступом 31"/>
    <w:basedOn w:val="a"/>
    <w:rsid w:val="00BA23FF"/>
  </w:style>
  <w:style w:type="paragraph" w:styleId="a7">
    <w:name w:val="footer"/>
    <w:basedOn w:val="a"/>
    <w:link w:val="a8"/>
    <w:uiPriority w:val="99"/>
    <w:rsid w:val="00BA23FF"/>
    <w:pPr>
      <w:tabs>
        <w:tab w:val="center" w:pos="4153"/>
        <w:tab w:val="right" w:pos="8306"/>
      </w:tabs>
    </w:pPr>
    <w:rPr>
      <w:sz w:val="20"/>
      <w:szCs w:val="20"/>
    </w:rPr>
  </w:style>
  <w:style w:type="character" w:customStyle="1" w:styleId="a8">
    <w:name w:val="Нижний колонтитул Знак"/>
    <w:basedOn w:val="a0"/>
    <w:link w:val="a7"/>
    <w:uiPriority w:val="99"/>
    <w:rsid w:val="00EE0136"/>
  </w:style>
  <w:style w:type="character" w:styleId="a9">
    <w:name w:val="page number"/>
    <w:basedOn w:val="a0"/>
    <w:rsid w:val="00BA23FF"/>
  </w:style>
  <w:style w:type="paragraph" w:styleId="aa">
    <w:name w:val="Body Text Indent"/>
    <w:basedOn w:val="a"/>
    <w:link w:val="ab"/>
    <w:rsid w:val="00BA23FF"/>
    <w:pPr>
      <w:widowControl w:val="0"/>
      <w:spacing w:line="280" w:lineRule="atLeast"/>
      <w:ind w:firstLine="720"/>
    </w:pPr>
  </w:style>
  <w:style w:type="character" w:customStyle="1" w:styleId="ab">
    <w:name w:val="Основной текст с отступом Знак"/>
    <w:basedOn w:val="a0"/>
    <w:link w:val="aa"/>
    <w:uiPriority w:val="99"/>
    <w:semiHidden/>
    <w:rsid w:val="00BD1B74"/>
    <w:rPr>
      <w:sz w:val="24"/>
      <w:szCs w:val="24"/>
    </w:rPr>
  </w:style>
  <w:style w:type="paragraph" w:styleId="32">
    <w:name w:val="Body Text Indent 3"/>
    <w:basedOn w:val="a"/>
    <w:link w:val="33"/>
    <w:rsid w:val="00BA23FF"/>
    <w:pPr>
      <w:tabs>
        <w:tab w:val="left" w:pos="1560"/>
      </w:tabs>
    </w:pPr>
  </w:style>
  <w:style w:type="character" w:customStyle="1" w:styleId="33">
    <w:name w:val="Основной текст с отступом 3 Знак"/>
    <w:basedOn w:val="a0"/>
    <w:link w:val="32"/>
    <w:uiPriority w:val="99"/>
    <w:semiHidden/>
    <w:rsid w:val="00BD1B74"/>
    <w:rPr>
      <w:sz w:val="16"/>
      <w:szCs w:val="16"/>
    </w:rPr>
  </w:style>
  <w:style w:type="paragraph" w:customStyle="1" w:styleId="Para">
    <w:name w:val="Para"/>
    <w:basedOn w:val="a"/>
    <w:rsid w:val="00BA23FF"/>
    <w:pPr>
      <w:ind w:firstLine="706"/>
    </w:pPr>
    <w:rPr>
      <w:rFonts w:ascii="NTTimes/Cyrillic" w:hAnsi="NTTimes/Cyrillic" w:cs="NTTimes/Cyrillic"/>
    </w:rPr>
  </w:style>
  <w:style w:type="table" w:styleId="ac">
    <w:name w:val="Table Grid"/>
    <w:basedOn w:val="a1"/>
    <w:uiPriority w:val="59"/>
    <w:rsid w:val="008C7D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8C7DA2"/>
    <w:pPr>
      <w:widowControl w:val="0"/>
      <w:spacing w:before="20"/>
      <w:jc w:val="right"/>
    </w:pPr>
    <w:rPr>
      <w:rFonts w:ascii="Arial" w:hAnsi="Arial" w:cs="Arial"/>
      <w:sz w:val="20"/>
      <w:szCs w:val="20"/>
    </w:rPr>
  </w:style>
  <w:style w:type="paragraph" w:styleId="ad">
    <w:name w:val="Balloon Text"/>
    <w:basedOn w:val="a"/>
    <w:link w:val="ae"/>
    <w:uiPriority w:val="99"/>
    <w:semiHidden/>
    <w:rsid w:val="004D7AD9"/>
    <w:rPr>
      <w:rFonts w:ascii="Tahoma" w:hAnsi="Tahoma" w:cs="Tahoma"/>
      <w:sz w:val="16"/>
      <w:szCs w:val="16"/>
    </w:rPr>
  </w:style>
  <w:style w:type="character" w:customStyle="1" w:styleId="ae">
    <w:name w:val="Текст выноски Знак"/>
    <w:basedOn w:val="a0"/>
    <w:link w:val="ad"/>
    <w:uiPriority w:val="99"/>
    <w:semiHidden/>
    <w:rsid w:val="00BD1B74"/>
    <w:rPr>
      <w:sz w:val="0"/>
      <w:szCs w:val="0"/>
    </w:rPr>
  </w:style>
  <w:style w:type="paragraph" w:customStyle="1" w:styleId="21">
    <w:name w:val="заголовок 2"/>
    <w:basedOn w:val="a"/>
    <w:next w:val="3"/>
    <w:rsid w:val="00DB584C"/>
    <w:pPr>
      <w:keepNext/>
      <w:spacing w:before="240" w:after="60"/>
    </w:pPr>
    <w:rPr>
      <w:rFonts w:ascii="NTTimes/Cyrillic" w:hAnsi="NTTimes/Cyrillic" w:cs="NTTimes/Cyrillic"/>
      <w:b/>
      <w:bCs/>
      <w:u w:val="single"/>
      <w:lang w:val="en-US"/>
    </w:rPr>
  </w:style>
  <w:style w:type="paragraph" w:styleId="3">
    <w:name w:val="List Number 3"/>
    <w:basedOn w:val="a"/>
    <w:rsid w:val="00DB584C"/>
    <w:pPr>
      <w:numPr>
        <w:numId w:val="5"/>
      </w:numPr>
      <w:contextualSpacing/>
    </w:pPr>
  </w:style>
  <w:style w:type="paragraph" w:customStyle="1" w:styleId="12">
    <w:name w:val="Абзац списка1"/>
    <w:basedOn w:val="a"/>
    <w:rsid w:val="004A225B"/>
    <w:pPr>
      <w:spacing w:after="200" w:line="276" w:lineRule="auto"/>
      <w:ind w:left="720"/>
      <w:contextualSpacing/>
    </w:pPr>
    <w:rPr>
      <w:rFonts w:ascii="Calibri" w:hAnsi="Calibri" w:cs="Calibri"/>
      <w:sz w:val="22"/>
      <w:szCs w:val="22"/>
      <w:lang w:eastAsia="en-US"/>
    </w:rPr>
  </w:style>
  <w:style w:type="paragraph" w:styleId="22">
    <w:name w:val="Body Text 2"/>
    <w:basedOn w:val="a"/>
    <w:link w:val="23"/>
    <w:rsid w:val="004A225B"/>
    <w:pPr>
      <w:spacing w:after="120" w:line="480" w:lineRule="auto"/>
    </w:pPr>
  </w:style>
  <w:style w:type="character" w:customStyle="1" w:styleId="23">
    <w:name w:val="Основной текст 2 Знак"/>
    <w:basedOn w:val="a0"/>
    <w:link w:val="22"/>
    <w:uiPriority w:val="99"/>
    <w:semiHidden/>
    <w:rsid w:val="00BD1B74"/>
    <w:rPr>
      <w:sz w:val="24"/>
      <w:szCs w:val="24"/>
    </w:rPr>
  </w:style>
  <w:style w:type="character" w:customStyle="1" w:styleId="af">
    <w:name w:val="Основной текст_"/>
    <w:basedOn w:val="a0"/>
    <w:link w:val="13"/>
    <w:rsid w:val="00DA2197"/>
    <w:rPr>
      <w:b/>
      <w:bCs/>
      <w:sz w:val="21"/>
      <w:szCs w:val="21"/>
      <w:shd w:val="clear" w:color="auto" w:fill="FFFFFF"/>
    </w:rPr>
  </w:style>
  <w:style w:type="paragraph" w:customStyle="1" w:styleId="13">
    <w:name w:val="Основной текст1"/>
    <w:basedOn w:val="a"/>
    <w:link w:val="af"/>
    <w:rsid w:val="00DA2197"/>
    <w:pPr>
      <w:widowControl w:val="0"/>
      <w:shd w:val="clear" w:color="auto" w:fill="FFFFFF"/>
      <w:spacing w:before="300" w:after="300" w:line="240" w:lineRule="atLeast"/>
    </w:pPr>
    <w:rPr>
      <w:b/>
      <w:bCs/>
      <w:sz w:val="21"/>
      <w:szCs w:val="21"/>
    </w:rPr>
  </w:style>
  <w:style w:type="character" w:styleId="af0">
    <w:name w:val="Hyperlink"/>
    <w:basedOn w:val="a0"/>
    <w:uiPriority w:val="99"/>
    <w:rsid w:val="00DA3BCE"/>
    <w:rPr>
      <w:color w:val="0000FF"/>
      <w:u w:val="single"/>
    </w:rPr>
  </w:style>
  <w:style w:type="paragraph" w:styleId="af1">
    <w:name w:val="List Paragraph"/>
    <w:basedOn w:val="a"/>
    <w:uiPriority w:val="34"/>
    <w:qFormat/>
    <w:rsid w:val="00BF37E1"/>
    <w:pPr>
      <w:ind w:left="720"/>
      <w:contextualSpacing/>
    </w:pPr>
  </w:style>
  <w:style w:type="character" w:customStyle="1" w:styleId="14">
    <w:name w:val="Основной текст Знак1"/>
    <w:uiPriority w:val="99"/>
    <w:rsid w:val="000D04B1"/>
    <w:rPr>
      <w:rFonts w:ascii="Times New Roman" w:hAnsi="Times New Roman" w:cs="Times New Roman"/>
      <w:sz w:val="20"/>
      <w:szCs w:val="20"/>
      <w:u w:val="none"/>
    </w:rPr>
  </w:style>
  <w:style w:type="paragraph" w:customStyle="1" w:styleId="ConsNormal">
    <w:name w:val="ConsNormal"/>
    <w:uiPriority w:val="99"/>
    <w:rsid w:val="009620BA"/>
    <w:pPr>
      <w:widowControl w:val="0"/>
      <w:suppressAutoHyphens/>
      <w:autoSpaceDE w:val="0"/>
      <w:ind w:firstLine="720"/>
    </w:pPr>
    <w:rPr>
      <w:rFonts w:ascii="Arial" w:hAnsi="Arial" w:cs="Arial"/>
      <w:sz w:val="20"/>
      <w:szCs w:val="20"/>
      <w:lang w:eastAsia="ar-SA"/>
    </w:rPr>
  </w:style>
  <w:style w:type="character" w:customStyle="1" w:styleId="apple-converted-space">
    <w:name w:val="apple-converted-space"/>
    <w:basedOn w:val="a0"/>
    <w:rsid w:val="00E30E79"/>
  </w:style>
  <w:style w:type="character" w:styleId="af2">
    <w:name w:val="Strong"/>
    <w:basedOn w:val="a0"/>
    <w:qFormat/>
    <w:rsid w:val="001908AE"/>
    <w:rPr>
      <w:b/>
      <w:bCs/>
    </w:rPr>
  </w:style>
  <w:style w:type="character" w:customStyle="1" w:styleId="wmi-callto">
    <w:name w:val="wmi-callto"/>
    <w:basedOn w:val="a0"/>
    <w:rsid w:val="0040508C"/>
  </w:style>
  <w:style w:type="paragraph" w:customStyle="1" w:styleId="af3">
    <w:name w:val="Таблица текст"/>
    <w:qFormat/>
    <w:rsid w:val="00363602"/>
    <w:rPr>
      <w:rFonts w:eastAsia="Calibri"/>
      <w:sz w:val="24"/>
    </w:rPr>
  </w:style>
  <w:style w:type="paragraph" w:styleId="af4">
    <w:name w:val="No Spacing"/>
    <w:uiPriority w:val="1"/>
    <w:qFormat/>
    <w:rsid w:val="00363602"/>
    <w:rPr>
      <w:rFonts w:asciiTheme="minorHAnsi" w:eastAsiaTheme="minorHAnsi" w:hAnsiTheme="minorHAnsi" w:cstheme="minorBidi"/>
      <w:lang w:eastAsia="en-US"/>
    </w:rPr>
  </w:style>
  <w:style w:type="paragraph" w:styleId="af5">
    <w:name w:val="Normal (Web)"/>
    <w:basedOn w:val="a"/>
    <w:uiPriority w:val="99"/>
    <w:rsid w:val="00363602"/>
    <w:pPr>
      <w:tabs>
        <w:tab w:val="clear" w:pos="180"/>
      </w:tabs>
      <w:spacing w:before="100" w:beforeAutospacing="1" w:after="100" w:afterAutospacing="1"/>
      <w:ind w:firstLine="0"/>
      <w:jc w:val="left"/>
    </w:pPr>
  </w:style>
  <w:style w:type="character" w:customStyle="1" w:styleId="FontStyle11">
    <w:name w:val="Font Style11"/>
    <w:uiPriority w:val="99"/>
    <w:rsid w:val="00363602"/>
    <w:rPr>
      <w:rFonts w:ascii="Times New Roman" w:hAnsi="Times New Roman" w:cs="Times New Roman"/>
      <w:sz w:val="12"/>
      <w:szCs w:val="12"/>
    </w:rPr>
  </w:style>
  <w:style w:type="character" w:styleId="af6">
    <w:name w:val="FollowedHyperlink"/>
    <w:basedOn w:val="a0"/>
    <w:uiPriority w:val="99"/>
    <w:semiHidden/>
    <w:unhideWhenUsed/>
    <w:rsid w:val="003A25ED"/>
    <w:rPr>
      <w:color w:val="800080"/>
      <w:u w:val="single"/>
    </w:rPr>
  </w:style>
  <w:style w:type="paragraph" w:customStyle="1" w:styleId="xl63">
    <w:name w:val="xl63"/>
    <w:basedOn w:val="a"/>
    <w:rsid w:val="003A25ED"/>
    <w:pPr>
      <w:pBdr>
        <w:top w:val="single" w:sz="4" w:space="0" w:color="auto"/>
        <w:left w:val="single" w:sz="4" w:space="0" w:color="auto"/>
        <w:bottom w:val="single" w:sz="4" w:space="0" w:color="auto"/>
        <w:right w:val="single" w:sz="4" w:space="0" w:color="auto"/>
      </w:pBdr>
      <w:tabs>
        <w:tab w:val="clear" w:pos="180"/>
      </w:tabs>
      <w:spacing w:before="100" w:beforeAutospacing="1" w:after="100" w:afterAutospacing="1"/>
      <w:ind w:firstLine="0"/>
      <w:jc w:val="center"/>
      <w:textAlignment w:val="center"/>
    </w:pPr>
    <w:rPr>
      <w:b/>
      <w:bCs/>
      <w:color w:val="000000"/>
    </w:rPr>
  </w:style>
  <w:style w:type="paragraph" w:customStyle="1" w:styleId="xl64">
    <w:name w:val="xl64"/>
    <w:basedOn w:val="a"/>
    <w:rsid w:val="003A25ED"/>
    <w:pPr>
      <w:pBdr>
        <w:top w:val="single" w:sz="4" w:space="0" w:color="auto"/>
        <w:left w:val="single" w:sz="4" w:space="0" w:color="auto"/>
        <w:bottom w:val="single" w:sz="4" w:space="0" w:color="auto"/>
        <w:right w:val="single" w:sz="4" w:space="0" w:color="auto"/>
      </w:pBdr>
      <w:tabs>
        <w:tab w:val="clear" w:pos="180"/>
      </w:tabs>
      <w:spacing w:before="100" w:beforeAutospacing="1" w:after="100" w:afterAutospacing="1"/>
      <w:ind w:firstLine="0"/>
      <w:jc w:val="center"/>
      <w:textAlignment w:val="center"/>
    </w:pPr>
    <w:rPr>
      <w:b/>
      <w:bCs/>
      <w:color w:val="000000"/>
    </w:rPr>
  </w:style>
  <w:style w:type="paragraph" w:customStyle="1" w:styleId="xl65">
    <w:name w:val="xl65"/>
    <w:basedOn w:val="a"/>
    <w:rsid w:val="003A25ED"/>
    <w:pPr>
      <w:pBdr>
        <w:top w:val="single" w:sz="4" w:space="0" w:color="auto"/>
        <w:left w:val="single" w:sz="4" w:space="0" w:color="auto"/>
        <w:bottom w:val="single" w:sz="4" w:space="0" w:color="auto"/>
        <w:right w:val="single" w:sz="4" w:space="0" w:color="auto"/>
      </w:pBdr>
      <w:tabs>
        <w:tab w:val="clear" w:pos="180"/>
      </w:tabs>
      <w:spacing w:before="100" w:beforeAutospacing="1" w:after="100" w:afterAutospacing="1"/>
      <w:ind w:firstLine="0"/>
      <w:textAlignment w:val="center"/>
    </w:pPr>
    <w:rPr>
      <w:color w:val="000000"/>
    </w:rPr>
  </w:style>
  <w:style w:type="paragraph" w:customStyle="1" w:styleId="xl66">
    <w:name w:val="xl66"/>
    <w:basedOn w:val="a"/>
    <w:rsid w:val="003A25ED"/>
    <w:pPr>
      <w:pBdr>
        <w:top w:val="single" w:sz="4" w:space="0" w:color="auto"/>
        <w:left w:val="single" w:sz="4" w:space="0" w:color="auto"/>
        <w:bottom w:val="single" w:sz="4" w:space="0" w:color="auto"/>
        <w:right w:val="single" w:sz="4" w:space="0" w:color="auto"/>
      </w:pBdr>
      <w:tabs>
        <w:tab w:val="clear" w:pos="180"/>
      </w:tabs>
      <w:spacing w:before="100" w:beforeAutospacing="1" w:after="100" w:afterAutospacing="1"/>
      <w:ind w:firstLine="0"/>
      <w:jc w:val="center"/>
      <w:textAlignment w:val="center"/>
    </w:pPr>
    <w:rPr>
      <w:color w:val="000000"/>
    </w:rPr>
  </w:style>
  <w:style w:type="paragraph" w:customStyle="1" w:styleId="xl67">
    <w:name w:val="xl67"/>
    <w:basedOn w:val="a"/>
    <w:rsid w:val="003A25ED"/>
    <w:pPr>
      <w:pBdr>
        <w:top w:val="single" w:sz="4" w:space="0" w:color="auto"/>
        <w:left w:val="single" w:sz="4" w:space="0" w:color="auto"/>
        <w:bottom w:val="single" w:sz="4" w:space="0" w:color="auto"/>
        <w:right w:val="single" w:sz="4" w:space="0" w:color="auto"/>
      </w:pBdr>
      <w:tabs>
        <w:tab w:val="clear" w:pos="180"/>
      </w:tabs>
      <w:spacing w:before="100" w:beforeAutospacing="1" w:after="100" w:afterAutospacing="1"/>
      <w:ind w:firstLine="0"/>
      <w:jc w:val="center"/>
      <w:textAlignment w:val="center"/>
    </w:pPr>
    <w:rPr>
      <w:b/>
      <w:bCs/>
      <w:color w:val="0070C0"/>
    </w:rPr>
  </w:style>
  <w:style w:type="paragraph" w:customStyle="1" w:styleId="xl68">
    <w:name w:val="xl68"/>
    <w:basedOn w:val="a"/>
    <w:rsid w:val="003A25ED"/>
    <w:pPr>
      <w:pBdr>
        <w:top w:val="single" w:sz="4" w:space="0" w:color="auto"/>
        <w:left w:val="single" w:sz="4" w:space="0" w:color="auto"/>
        <w:bottom w:val="single" w:sz="4" w:space="0" w:color="auto"/>
        <w:right w:val="single" w:sz="4" w:space="0" w:color="auto"/>
      </w:pBdr>
      <w:tabs>
        <w:tab w:val="clear" w:pos="180"/>
      </w:tabs>
      <w:spacing w:before="100" w:beforeAutospacing="1" w:after="100" w:afterAutospacing="1"/>
      <w:ind w:firstLine="0"/>
      <w:jc w:val="right"/>
      <w:textAlignment w:val="center"/>
    </w:pPr>
    <w:rPr>
      <w:b/>
      <w:bCs/>
      <w:color w:val="000000"/>
    </w:rPr>
  </w:style>
  <w:style w:type="paragraph" w:customStyle="1" w:styleId="xl69">
    <w:name w:val="xl69"/>
    <w:basedOn w:val="a"/>
    <w:rsid w:val="003A25ED"/>
    <w:pPr>
      <w:pBdr>
        <w:top w:val="single" w:sz="4" w:space="0" w:color="auto"/>
        <w:left w:val="single" w:sz="4" w:space="0" w:color="auto"/>
        <w:bottom w:val="single" w:sz="4" w:space="0" w:color="auto"/>
        <w:right w:val="single" w:sz="4" w:space="0" w:color="auto"/>
      </w:pBdr>
      <w:tabs>
        <w:tab w:val="clear" w:pos="180"/>
      </w:tabs>
      <w:spacing w:before="100" w:beforeAutospacing="1" w:after="100" w:afterAutospacing="1"/>
      <w:ind w:firstLine="0"/>
      <w:jc w:val="center"/>
      <w:textAlignment w:val="center"/>
    </w:pPr>
    <w:rPr>
      <w:b/>
      <w:bCs/>
      <w:color w:val="000000"/>
    </w:rPr>
  </w:style>
  <w:style w:type="paragraph" w:customStyle="1" w:styleId="xl70">
    <w:name w:val="xl70"/>
    <w:basedOn w:val="a"/>
    <w:rsid w:val="003A25ED"/>
    <w:pPr>
      <w:pBdr>
        <w:top w:val="single" w:sz="4" w:space="0" w:color="auto"/>
        <w:left w:val="single" w:sz="4" w:space="0" w:color="auto"/>
        <w:bottom w:val="single" w:sz="4" w:space="0" w:color="auto"/>
        <w:right w:val="single" w:sz="4" w:space="0" w:color="auto"/>
      </w:pBdr>
      <w:tabs>
        <w:tab w:val="clear" w:pos="180"/>
      </w:tabs>
      <w:spacing w:before="100" w:beforeAutospacing="1" w:after="100" w:afterAutospacing="1"/>
      <w:ind w:firstLine="0"/>
      <w:jc w:val="right"/>
      <w:textAlignment w:val="center"/>
    </w:pPr>
    <w:rPr>
      <w:color w:val="000000"/>
    </w:rPr>
  </w:style>
  <w:style w:type="paragraph" w:customStyle="1" w:styleId="xl71">
    <w:name w:val="xl71"/>
    <w:basedOn w:val="a"/>
    <w:rsid w:val="003A25ED"/>
    <w:pPr>
      <w:pBdr>
        <w:top w:val="single" w:sz="4" w:space="0" w:color="auto"/>
        <w:left w:val="single" w:sz="4" w:space="0" w:color="auto"/>
        <w:bottom w:val="single" w:sz="4" w:space="0" w:color="auto"/>
        <w:right w:val="single" w:sz="4" w:space="0" w:color="auto"/>
      </w:pBdr>
      <w:tabs>
        <w:tab w:val="clear" w:pos="180"/>
      </w:tabs>
      <w:spacing w:before="100" w:beforeAutospacing="1" w:after="100" w:afterAutospacing="1"/>
      <w:ind w:firstLine="0"/>
      <w:jc w:val="right"/>
      <w:textAlignment w:val="center"/>
    </w:pPr>
    <w:rPr>
      <w:b/>
      <w:bCs/>
      <w:color w:val="000000"/>
    </w:rPr>
  </w:style>
  <w:style w:type="paragraph" w:customStyle="1" w:styleId="xl72">
    <w:name w:val="xl72"/>
    <w:basedOn w:val="a"/>
    <w:rsid w:val="003A25ED"/>
    <w:pPr>
      <w:tabs>
        <w:tab w:val="clear" w:pos="180"/>
      </w:tabs>
      <w:spacing w:before="100" w:beforeAutospacing="1" w:after="100" w:afterAutospacing="1"/>
      <w:ind w:firstLine="0"/>
      <w:jc w:val="right"/>
    </w:pPr>
  </w:style>
  <w:style w:type="paragraph" w:customStyle="1" w:styleId="xl73">
    <w:name w:val="xl73"/>
    <w:basedOn w:val="a"/>
    <w:rsid w:val="003A25ED"/>
    <w:pPr>
      <w:pBdr>
        <w:top w:val="single" w:sz="4" w:space="0" w:color="auto"/>
        <w:bottom w:val="single" w:sz="4" w:space="0" w:color="auto"/>
      </w:pBdr>
      <w:tabs>
        <w:tab w:val="clear" w:pos="180"/>
      </w:tabs>
      <w:spacing w:before="100" w:beforeAutospacing="1" w:after="100" w:afterAutospacing="1"/>
      <w:ind w:firstLine="0"/>
      <w:jc w:val="left"/>
      <w:textAlignment w:val="center"/>
    </w:pPr>
    <w:rPr>
      <w:color w:val="000000"/>
    </w:rPr>
  </w:style>
  <w:style w:type="paragraph" w:customStyle="1" w:styleId="xl74">
    <w:name w:val="xl74"/>
    <w:basedOn w:val="a"/>
    <w:rsid w:val="003A25ED"/>
    <w:pPr>
      <w:pBdr>
        <w:top w:val="single" w:sz="4" w:space="0" w:color="auto"/>
        <w:bottom w:val="single" w:sz="4" w:space="0" w:color="auto"/>
        <w:right w:val="single" w:sz="4" w:space="0" w:color="auto"/>
      </w:pBdr>
      <w:tabs>
        <w:tab w:val="clear" w:pos="180"/>
      </w:tabs>
      <w:spacing w:before="100" w:beforeAutospacing="1" w:after="100" w:afterAutospacing="1"/>
      <w:ind w:firstLine="0"/>
      <w:jc w:val="left"/>
      <w:textAlignment w:val="center"/>
    </w:pPr>
    <w:rPr>
      <w:color w:val="000000"/>
    </w:rPr>
  </w:style>
  <w:style w:type="paragraph" w:customStyle="1" w:styleId="xl75">
    <w:name w:val="xl75"/>
    <w:basedOn w:val="a"/>
    <w:rsid w:val="003A25ED"/>
    <w:pPr>
      <w:pBdr>
        <w:top w:val="single" w:sz="4" w:space="0" w:color="auto"/>
        <w:left w:val="single" w:sz="4" w:space="0" w:color="auto"/>
        <w:bottom w:val="single" w:sz="4" w:space="0" w:color="auto"/>
      </w:pBdr>
      <w:tabs>
        <w:tab w:val="clear" w:pos="180"/>
      </w:tabs>
      <w:spacing w:before="100" w:beforeAutospacing="1" w:after="100" w:afterAutospacing="1"/>
      <w:ind w:firstLine="0"/>
      <w:jc w:val="center"/>
      <w:textAlignment w:val="center"/>
    </w:pPr>
    <w:rPr>
      <w:b/>
      <w:bCs/>
      <w:color w:val="000000"/>
    </w:rPr>
  </w:style>
  <w:style w:type="paragraph" w:customStyle="1" w:styleId="xl76">
    <w:name w:val="xl76"/>
    <w:basedOn w:val="a"/>
    <w:rsid w:val="003A25ED"/>
    <w:pPr>
      <w:pBdr>
        <w:top w:val="single" w:sz="4" w:space="0" w:color="auto"/>
        <w:bottom w:val="single" w:sz="4" w:space="0" w:color="auto"/>
      </w:pBdr>
      <w:tabs>
        <w:tab w:val="clear" w:pos="180"/>
      </w:tabs>
      <w:spacing w:before="100" w:beforeAutospacing="1" w:after="100" w:afterAutospacing="1"/>
      <w:ind w:firstLine="0"/>
      <w:jc w:val="center"/>
      <w:textAlignment w:val="center"/>
    </w:pPr>
    <w:rPr>
      <w:b/>
      <w:bCs/>
      <w:color w:val="000000"/>
    </w:rPr>
  </w:style>
  <w:style w:type="paragraph" w:customStyle="1" w:styleId="xl77">
    <w:name w:val="xl77"/>
    <w:basedOn w:val="a"/>
    <w:rsid w:val="003A25ED"/>
    <w:pPr>
      <w:pBdr>
        <w:top w:val="single" w:sz="4" w:space="0" w:color="auto"/>
        <w:bottom w:val="single" w:sz="4" w:space="0" w:color="auto"/>
        <w:right w:val="single" w:sz="4" w:space="0" w:color="auto"/>
      </w:pBdr>
      <w:tabs>
        <w:tab w:val="clear" w:pos="180"/>
      </w:tabs>
      <w:spacing w:before="100" w:beforeAutospacing="1" w:after="100" w:afterAutospacing="1"/>
      <w:ind w:firstLine="0"/>
      <w:jc w:val="left"/>
      <w:textAlignment w:val="center"/>
    </w:pPr>
    <w:rPr>
      <w:b/>
      <w:bCs/>
      <w:color w:val="000000"/>
    </w:rPr>
  </w:style>
  <w:style w:type="paragraph" w:customStyle="1" w:styleId="xl78">
    <w:name w:val="xl78"/>
    <w:basedOn w:val="a"/>
    <w:rsid w:val="003A25ED"/>
    <w:pPr>
      <w:pBdr>
        <w:top w:val="single" w:sz="4" w:space="0" w:color="auto"/>
        <w:left w:val="single" w:sz="4" w:space="0" w:color="auto"/>
        <w:bottom w:val="single" w:sz="4" w:space="0" w:color="auto"/>
        <w:right w:val="single" w:sz="4" w:space="0" w:color="auto"/>
      </w:pBdr>
      <w:tabs>
        <w:tab w:val="clear" w:pos="180"/>
      </w:tabs>
      <w:spacing w:before="100" w:beforeAutospacing="1" w:after="100" w:afterAutospacing="1"/>
      <w:ind w:firstLine="0"/>
      <w:jc w:val="center"/>
      <w:textAlignment w:val="center"/>
    </w:pPr>
    <w:rPr>
      <w:b/>
      <w:bCs/>
      <w:color w:val="000000"/>
    </w:rPr>
  </w:style>
  <w:style w:type="paragraph" w:customStyle="1" w:styleId="xl79">
    <w:name w:val="xl79"/>
    <w:basedOn w:val="a"/>
    <w:rsid w:val="003A25ED"/>
    <w:pPr>
      <w:pBdr>
        <w:top w:val="single" w:sz="4" w:space="0" w:color="auto"/>
        <w:left w:val="single" w:sz="4" w:space="0" w:color="auto"/>
        <w:bottom w:val="single" w:sz="4" w:space="0" w:color="auto"/>
        <w:right w:val="single" w:sz="4" w:space="0" w:color="auto"/>
      </w:pBdr>
      <w:tabs>
        <w:tab w:val="clear" w:pos="180"/>
      </w:tabs>
      <w:spacing w:before="100" w:beforeAutospacing="1" w:after="100" w:afterAutospacing="1"/>
      <w:ind w:firstLine="0"/>
      <w:jc w:val="center"/>
      <w:textAlignment w:val="center"/>
    </w:pPr>
    <w:rPr>
      <w:color w:val="000000"/>
    </w:rPr>
  </w:style>
  <w:style w:type="paragraph" w:customStyle="1" w:styleId="xl80">
    <w:name w:val="xl80"/>
    <w:basedOn w:val="a"/>
    <w:rsid w:val="003A25ED"/>
    <w:pPr>
      <w:pBdr>
        <w:top w:val="single" w:sz="4" w:space="0" w:color="auto"/>
        <w:left w:val="single" w:sz="4" w:space="0" w:color="auto"/>
        <w:bottom w:val="single" w:sz="4" w:space="0" w:color="auto"/>
      </w:pBdr>
      <w:tabs>
        <w:tab w:val="clear" w:pos="180"/>
      </w:tabs>
      <w:spacing w:before="100" w:beforeAutospacing="1" w:after="100" w:afterAutospacing="1"/>
      <w:ind w:firstLine="0"/>
      <w:jc w:val="left"/>
      <w:textAlignment w:val="center"/>
    </w:pPr>
    <w:rPr>
      <w:color w:val="000000"/>
    </w:rPr>
  </w:style>
  <w:style w:type="paragraph" w:customStyle="1" w:styleId="xl82">
    <w:name w:val="xl82"/>
    <w:basedOn w:val="a"/>
    <w:rsid w:val="003A25ED"/>
    <w:pPr>
      <w:pBdr>
        <w:top w:val="single" w:sz="4" w:space="0" w:color="auto"/>
        <w:left w:val="single" w:sz="4" w:space="0" w:color="auto"/>
        <w:right w:val="single" w:sz="4" w:space="0" w:color="auto"/>
      </w:pBdr>
      <w:tabs>
        <w:tab w:val="clear" w:pos="180"/>
      </w:tabs>
      <w:spacing w:before="100" w:beforeAutospacing="1" w:after="100" w:afterAutospacing="1"/>
      <w:ind w:firstLine="0"/>
      <w:jc w:val="center"/>
      <w:textAlignment w:val="center"/>
    </w:pPr>
    <w:rPr>
      <w:color w:val="000000"/>
    </w:rPr>
  </w:style>
  <w:style w:type="paragraph" w:customStyle="1" w:styleId="xl83">
    <w:name w:val="xl83"/>
    <w:basedOn w:val="a"/>
    <w:rsid w:val="003A25ED"/>
    <w:pPr>
      <w:pBdr>
        <w:left w:val="single" w:sz="4" w:space="0" w:color="auto"/>
        <w:bottom w:val="single" w:sz="4" w:space="0" w:color="auto"/>
        <w:right w:val="single" w:sz="4" w:space="0" w:color="auto"/>
      </w:pBdr>
      <w:tabs>
        <w:tab w:val="clear" w:pos="180"/>
      </w:tabs>
      <w:spacing w:before="100" w:beforeAutospacing="1" w:after="100" w:afterAutospacing="1"/>
      <w:ind w:firstLine="0"/>
      <w:jc w:val="center"/>
      <w:textAlignment w:val="center"/>
    </w:pPr>
    <w:rPr>
      <w:color w:val="000000"/>
    </w:rPr>
  </w:style>
  <w:style w:type="paragraph" w:customStyle="1" w:styleId="xl84">
    <w:name w:val="xl84"/>
    <w:basedOn w:val="a"/>
    <w:rsid w:val="003A25ED"/>
    <w:pPr>
      <w:pBdr>
        <w:top w:val="single" w:sz="4" w:space="0" w:color="auto"/>
        <w:left w:val="single" w:sz="4" w:space="0" w:color="auto"/>
        <w:right w:val="single" w:sz="4" w:space="0" w:color="auto"/>
      </w:pBdr>
      <w:tabs>
        <w:tab w:val="clear" w:pos="180"/>
      </w:tabs>
      <w:spacing w:before="100" w:beforeAutospacing="1" w:after="100" w:afterAutospacing="1"/>
      <w:ind w:firstLine="0"/>
      <w:jc w:val="right"/>
      <w:textAlignment w:val="center"/>
    </w:pPr>
    <w:rPr>
      <w:color w:val="000000"/>
    </w:rPr>
  </w:style>
  <w:style w:type="paragraph" w:customStyle="1" w:styleId="xl85">
    <w:name w:val="xl85"/>
    <w:basedOn w:val="a"/>
    <w:rsid w:val="003A25ED"/>
    <w:pPr>
      <w:pBdr>
        <w:left w:val="single" w:sz="4" w:space="0" w:color="auto"/>
        <w:bottom w:val="single" w:sz="4" w:space="0" w:color="auto"/>
        <w:right w:val="single" w:sz="4" w:space="0" w:color="auto"/>
      </w:pBdr>
      <w:tabs>
        <w:tab w:val="clear" w:pos="180"/>
      </w:tabs>
      <w:spacing w:before="100" w:beforeAutospacing="1" w:after="100" w:afterAutospacing="1"/>
      <w:ind w:firstLine="0"/>
      <w:jc w:val="right"/>
      <w:textAlignment w:val="center"/>
    </w:pPr>
    <w:rPr>
      <w:color w:val="000000"/>
    </w:rPr>
  </w:style>
  <w:style w:type="character" w:styleId="af7">
    <w:name w:val="annotation reference"/>
    <w:basedOn w:val="a0"/>
    <w:uiPriority w:val="99"/>
    <w:semiHidden/>
    <w:unhideWhenUsed/>
    <w:rsid w:val="00402024"/>
    <w:rPr>
      <w:sz w:val="16"/>
      <w:szCs w:val="16"/>
    </w:rPr>
  </w:style>
  <w:style w:type="paragraph" w:styleId="af8">
    <w:name w:val="annotation text"/>
    <w:basedOn w:val="a"/>
    <w:link w:val="af9"/>
    <w:uiPriority w:val="99"/>
    <w:semiHidden/>
    <w:unhideWhenUsed/>
    <w:rsid w:val="00402024"/>
    <w:rPr>
      <w:sz w:val="20"/>
      <w:szCs w:val="20"/>
    </w:rPr>
  </w:style>
  <w:style w:type="character" w:customStyle="1" w:styleId="af9">
    <w:name w:val="Текст примечания Знак"/>
    <w:basedOn w:val="a0"/>
    <w:link w:val="af8"/>
    <w:uiPriority w:val="99"/>
    <w:semiHidden/>
    <w:rsid w:val="00402024"/>
    <w:rPr>
      <w:sz w:val="20"/>
      <w:szCs w:val="20"/>
    </w:rPr>
  </w:style>
  <w:style w:type="paragraph" w:styleId="afa">
    <w:name w:val="annotation subject"/>
    <w:basedOn w:val="af8"/>
    <w:next w:val="af8"/>
    <w:link w:val="afb"/>
    <w:uiPriority w:val="99"/>
    <w:semiHidden/>
    <w:unhideWhenUsed/>
    <w:rsid w:val="00402024"/>
    <w:rPr>
      <w:b/>
      <w:bCs/>
    </w:rPr>
  </w:style>
  <w:style w:type="character" w:customStyle="1" w:styleId="afb">
    <w:name w:val="Тема примечания Знак"/>
    <w:basedOn w:val="af9"/>
    <w:link w:val="afa"/>
    <w:uiPriority w:val="99"/>
    <w:semiHidden/>
    <w:rsid w:val="00402024"/>
    <w:rPr>
      <w:b/>
      <w:bCs/>
      <w:sz w:val="20"/>
      <w:szCs w:val="20"/>
    </w:rPr>
  </w:style>
  <w:style w:type="paragraph" w:customStyle="1" w:styleId="ConsNonformat">
    <w:name w:val="ConsNonformat"/>
    <w:rsid w:val="00105A93"/>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8410">
      <w:bodyDiv w:val="1"/>
      <w:marLeft w:val="0"/>
      <w:marRight w:val="0"/>
      <w:marTop w:val="0"/>
      <w:marBottom w:val="0"/>
      <w:divBdr>
        <w:top w:val="none" w:sz="0" w:space="0" w:color="auto"/>
        <w:left w:val="none" w:sz="0" w:space="0" w:color="auto"/>
        <w:bottom w:val="none" w:sz="0" w:space="0" w:color="auto"/>
        <w:right w:val="none" w:sz="0" w:space="0" w:color="auto"/>
      </w:divBdr>
    </w:div>
    <w:div w:id="472915192">
      <w:bodyDiv w:val="1"/>
      <w:marLeft w:val="0"/>
      <w:marRight w:val="0"/>
      <w:marTop w:val="0"/>
      <w:marBottom w:val="0"/>
      <w:divBdr>
        <w:top w:val="none" w:sz="0" w:space="0" w:color="auto"/>
        <w:left w:val="none" w:sz="0" w:space="0" w:color="auto"/>
        <w:bottom w:val="none" w:sz="0" w:space="0" w:color="auto"/>
        <w:right w:val="none" w:sz="0" w:space="0" w:color="auto"/>
      </w:divBdr>
    </w:div>
    <w:div w:id="586547302">
      <w:bodyDiv w:val="1"/>
      <w:marLeft w:val="0"/>
      <w:marRight w:val="0"/>
      <w:marTop w:val="0"/>
      <w:marBottom w:val="0"/>
      <w:divBdr>
        <w:top w:val="none" w:sz="0" w:space="0" w:color="auto"/>
        <w:left w:val="none" w:sz="0" w:space="0" w:color="auto"/>
        <w:bottom w:val="none" w:sz="0" w:space="0" w:color="auto"/>
        <w:right w:val="none" w:sz="0" w:space="0" w:color="auto"/>
      </w:divBdr>
    </w:div>
    <w:div w:id="586886760">
      <w:bodyDiv w:val="1"/>
      <w:marLeft w:val="0"/>
      <w:marRight w:val="0"/>
      <w:marTop w:val="0"/>
      <w:marBottom w:val="0"/>
      <w:divBdr>
        <w:top w:val="none" w:sz="0" w:space="0" w:color="auto"/>
        <w:left w:val="none" w:sz="0" w:space="0" w:color="auto"/>
        <w:bottom w:val="none" w:sz="0" w:space="0" w:color="auto"/>
        <w:right w:val="none" w:sz="0" w:space="0" w:color="auto"/>
      </w:divBdr>
    </w:div>
    <w:div w:id="796413366">
      <w:marLeft w:val="0"/>
      <w:marRight w:val="0"/>
      <w:marTop w:val="0"/>
      <w:marBottom w:val="0"/>
      <w:divBdr>
        <w:top w:val="none" w:sz="0" w:space="0" w:color="auto"/>
        <w:left w:val="none" w:sz="0" w:space="0" w:color="auto"/>
        <w:bottom w:val="none" w:sz="0" w:space="0" w:color="auto"/>
        <w:right w:val="none" w:sz="0" w:space="0" w:color="auto"/>
      </w:divBdr>
    </w:div>
    <w:div w:id="796413367">
      <w:marLeft w:val="0"/>
      <w:marRight w:val="0"/>
      <w:marTop w:val="0"/>
      <w:marBottom w:val="0"/>
      <w:divBdr>
        <w:top w:val="none" w:sz="0" w:space="0" w:color="auto"/>
        <w:left w:val="none" w:sz="0" w:space="0" w:color="auto"/>
        <w:bottom w:val="none" w:sz="0" w:space="0" w:color="auto"/>
        <w:right w:val="none" w:sz="0" w:space="0" w:color="auto"/>
      </w:divBdr>
    </w:div>
    <w:div w:id="796413368">
      <w:marLeft w:val="0"/>
      <w:marRight w:val="0"/>
      <w:marTop w:val="0"/>
      <w:marBottom w:val="0"/>
      <w:divBdr>
        <w:top w:val="none" w:sz="0" w:space="0" w:color="auto"/>
        <w:left w:val="none" w:sz="0" w:space="0" w:color="auto"/>
        <w:bottom w:val="none" w:sz="0" w:space="0" w:color="auto"/>
        <w:right w:val="none" w:sz="0" w:space="0" w:color="auto"/>
      </w:divBdr>
    </w:div>
    <w:div w:id="796413369">
      <w:marLeft w:val="0"/>
      <w:marRight w:val="0"/>
      <w:marTop w:val="0"/>
      <w:marBottom w:val="0"/>
      <w:divBdr>
        <w:top w:val="none" w:sz="0" w:space="0" w:color="auto"/>
        <w:left w:val="none" w:sz="0" w:space="0" w:color="auto"/>
        <w:bottom w:val="none" w:sz="0" w:space="0" w:color="auto"/>
        <w:right w:val="none" w:sz="0" w:space="0" w:color="auto"/>
      </w:divBdr>
    </w:div>
    <w:div w:id="1098059155">
      <w:bodyDiv w:val="1"/>
      <w:marLeft w:val="0"/>
      <w:marRight w:val="0"/>
      <w:marTop w:val="0"/>
      <w:marBottom w:val="0"/>
      <w:divBdr>
        <w:top w:val="none" w:sz="0" w:space="0" w:color="auto"/>
        <w:left w:val="none" w:sz="0" w:space="0" w:color="auto"/>
        <w:bottom w:val="none" w:sz="0" w:space="0" w:color="auto"/>
        <w:right w:val="none" w:sz="0" w:space="0" w:color="auto"/>
      </w:divBdr>
    </w:div>
    <w:div w:id="1179386959">
      <w:bodyDiv w:val="1"/>
      <w:marLeft w:val="0"/>
      <w:marRight w:val="0"/>
      <w:marTop w:val="0"/>
      <w:marBottom w:val="0"/>
      <w:divBdr>
        <w:top w:val="none" w:sz="0" w:space="0" w:color="auto"/>
        <w:left w:val="none" w:sz="0" w:space="0" w:color="auto"/>
        <w:bottom w:val="none" w:sz="0" w:space="0" w:color="auto"/>
        <w:right w:val="none" w:sz="0" w:space="0" w:color="auto"/>
      </w:divBdr>
    </w:div>
    <w:div w:id="1225606610">
      <w:bodyDiv w:val="1"/>
      <w:marLeft w:val="0"/>
      <w:marRight w:val="0"/>
      <w:marTop w:val="0"/>
      <w:marBottom w:val="0"/>
      <w:divBdr>
        <w:top w:val="none" w:sz="0" w:space="0" w:color="auto"/>
        <w:left w:val="none" w:sz="0" w:space="0" w:color="auto"/>
        <w:bottom w:val="none" w:sz="0" w:space="0" w:color="auto"/>
        <w:right w:val="none" w:sz="0" w:space="0" w:color="auto"/>
      </w:divBdr>
    </w:div>
    <w:div w:id="1380282454">
      <w:bodyDiv w:val="1"/>
      <w:marLeft w:val="0"/>
      <w:marRight w:val="0"/>
      <w:marTop w:val="0"/>
      <w:marBottom w:val="0"/>
      <w:divBdr>
        <w:top w:val="none" w:sz="0" w:space="0" w:color="auto"/>
        <w:left w:val="none" w:sz="0" w:space="0" w:color="auto"/>
        <w:bottom w:val="none" w:sz="0" w:space="0" w:color="auto"/>
        <w:right w:val="none" w:sz="0" w:space="0" w:color="auto"/>
      </w:divBdr>
    </w:div>
    <w:div w:id="19715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87F66-C50C-4275-89A7-869F5485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2815</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«ОРИГИНАЛ»</vt:lpstr>
    </vt:vector>
  </TitlesOfParts>
  <Company>none</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«ОРИГИНАЛ»</dc:title>
  <dc:creator>PC2</dc:creator>
  <cp:lastModifiedBy>дом</cp:lastModifiedBy>
  <cp:revision>2</cp:revision>
  <cp:lastPrinted>2020-02-04T11:03:00Z</cp:lastPrinted>
  <dcterms:created xsi:type="dcterms:W3CDTF">2020-04-03T08:59:00Z</dcterms:created>
  <dcterms:modified xsi:type="dcterms:W3CDTF">2020-04-03T08:59:00Z</dcterms:modified>
</cp:coreProperties>
</file>